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EE7B5" w14:textId="77777777" w:rsidR="006C1C90" w:rsidRPr="00D03243" w:rsidRDefault="006C1C90" w:rsidP="00362B0E">
      <w:pPr>
        <w:keepNext/>
        <w:rPr>
          <w:rFonts w:ascii="Arial" w:hAnsi="Arial" w:cs="Arial"/>
          <w:b/>
          <w:sz w:val="24"/>
          <w:szCs w:val="24"/>
        </w:rPr>
      </w:pPr>
      <w:r w:rsidRPr="00D03243">
        <w:rPr>
          <w:rFonts w:ascii="Arial" w:hAnsi="Arial" w:cs="Arial"/>
          <w:b/>
          <w:sz w:val="24"/>
          <w:szCs w:val="24"/>
        </w:rPr>
        <w:t>Call-Off Schedule 17 (</w:t>
      </w:r>
      <w:r w:rsidR="00362B0E" w:rsidRPr="00D03243">
        <w:rPr>
          <w:rFonts w:ascii="Arial" w:hAnsi="Arial" w:cs="Arial"/>
          <w:b/>
          <w:sz w:val="24"/>
          <w:szCs w:val="24"/>
        </w:rPr>
        <w:t>MOD</w:t>
      </w:r>
      <w:r w:rsidRPr="00D03243">
        <w:rPr>
          <w:rFonts w:ascii="Arial" w:hAnsi="Arial" w:cs="Arial"/>
          <w:b/>
          <w:sz w:val="24"/>
          <w:szCs w:val="24"/>
        </w:rPr>
        <w:t xml:space="preserve"> Terms) </w:t>
      </w:r>
    </w:p>
    <w:p w14:paraId="32E1BFAF" w14:textId="77777777" w:rsidR="00695DF5" w:rsidRPr="00D03243" w:rsidRDefault="00953390" w:rsidP="002C281B">
      <w:pPr>
        <w:pStyle w:val="GPSL1CLAUSEHEADING"/>
        <w:keepNext/>
        <w:numPr>
          <w:ilvl w:val="0"/>
          <w:numId w:val="3"/>
        </w:numPr>
        <w:ind w:left="360" w:hanging="360"/>
        <w:jc w:val="left"/>
        <w:rPr>
          <w:rFonts w:ascii="Arial" w:hAnsi="Arial"/>
          <w:sz w:val="24"/>
          <w:szCs w:val="24"/>
        </w:rPr>
      </w:pPr>
      <w:r w:rsidRPr="00D03243">
        <w:rPr>
          <w:rFonts w:ascii="Arial" w:hAnsi="Arial"/>
          <w:sz w:val="24"/>
          <w:szCs w:val="24"/>
        </w:rPr>
        <w:t>D</w:t>
      </w:r>
      <w:r w:rsidR="004A54A7" w:rsidRPr="00D03243">
        <w:rPr>
          <w:rFonts w:ascii="Arial" w:hAnsi="Arial"/>
          <w:caps w:val="0"/>
          <w:sz w:val="24"/>
          <w:szCs w:val="24"/>
        </w:rPr>
        <w:t>efinitions</w:t>
      </w:r>
    </w:p>
    <w:p w14:paraId="652B27AB" w14:textId="77777777" w:rsidR="00695DF5" w:rsidRPr="00D03243" w:rsidRDefault="00953390" w:rsidP="002C281B">
      <w:pPr>
        <w:pStyle w:val="GPSL2Numbered"/>
        <w:keepNext/>
        <w:numPr>
          <w:ilvl w:val="1"/>
          <w:numId w:val="3"/>
        </w:numPr>
        <w:tabs>
          <w:tab w:val="clear" w:pos="709"/>
        </w:tabs>
        <w:ind w:left="936"/>
        <w:jc w:val="left"/>
        <w:rPr>
          <w:rFonts w:ascii="Arial" w:hAnsi="Arial"/>
          <w:sz w:val="24"/>
          <w:szCs w:val="24"/>
        </w:rPr>
      </w:pPr>
      <w:r w:rsidRPr="00D03243">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6"/>
        <w:gridCol w:w="4582"/>
      </w:tblGrid>
      <w:tr w:rsidR="00695DF5" w:rsidRPr="00D03243" w14:paraId="1C2F1807" w14:textId="77777777">
        <w:tc>
          <w:tcPr>
            <w:tcW w:w="3510" w:type="dxa"/>
          </w:tcPr>
          <w:p w14:paraId="2103E191"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Terms and Conditions"</w:t>
            </w:r>
          </w:p>
        </w:tc>
        <w:tc>
          <w:tcPr>
            <w:tcW w:w="4724" w:type="dxa"/>
          </w:tcPr>
          <w:p w14:paraId="6949BC60" w14:textId="77777777" w:rsidR="00695DF5" w:rsidRPr="00D03243" w:rsidRDefault="00953390" w:rsidP="00362B0E">
            <w:pPr>
              <w:rPr>
                <w:rFonts w:ascii="Arial" w:hAnsi="Arial" w:cs="Arial"/>
                <w:sz w:val="24"/>
                <w:szCs w:val="24"/>
              </w:rPr>
            </w:pPr>
            <w:r w:rsidRPr="00D03243">
              <w:rPr>
                <w:rFonts w:ascii="Arial" w:hAnsi="Arial" w:cs="Arial"/>
                <w:sz w:val="24"/>
                <w:szCs w:val="24"/>
              </w:rPr>
              <w:t>the terms and conditions listed in this Schedule;</w:t>
            </w:r>
          </w:p>
          <w:p w14:paraId="0A37501D" w14:textId="77777777" w:rsidR="00695DF5" w:rsidRPr="00D03243" w:rsidRDefault="00695DF5" w:rsidP="00362B0E">
            <w:pPr>
              <w:rPr>
                <w:rFonts w:ascii="Arial" w:hAnsi="Arial" w:cs="Arial"/>
                <w:b/>
                <w:sz w:val="24"/>
                <w:szCs w:val="24"/>
              </w:rPr>
            </w:pPr>
          </w:p>
        </w:tc>
      </w:tr>
      <w:tr w:rsidR="00695DF5" w:rsidRPr="00D03243" w14:paraId="05F5099D" w14:textId="77777777">
        <w:tc>
          <w:tcPr>
            <w:tcW w:w="3510" w:type="dxa"/>
          </w:tcPr>
          <w:p w14:paraId="2B02BF2B" w14:textId="77777777" w:rsidR="00695DF5" w:rsidRPr="00D03243" w:rsidRDefault="00953390" w:rsidP="00362B0E">
            <w:pPr>
              <w:rPr>
                <w:rFonts w:ascii="Arial" w:hAnsi="Arial" w:cs="Arial"/>
                <w:b/>
                <w:sz w:val="24"/>
                <w:szCs w:val="24"/>
              </w:rPr>
            </w:pPr>
            <w:r w:rsidRPr="00D03243">
              <w:rPr>
                <w:rFonts w:ascii="Arial" w:hAnsi="Arial" w:cs="Arial"/>
                <w:b/>
                <w:sz w:val="24"/>
                <w:szCs w:val="24"/>
              </w:rPr>
              <w:t>"</w:t>
            </w:r>
            <w:r w:rsidR="00362B0E" w:rsidRPr="00D03243">
              <w:rPr>
                <w:rFonts w:ascii="Arial" w:hAnsi="Arial" w:cs="Arial"/>
                <w:b/>
                <w:sz w:val="24"/>
                <w:szCs w:val="24"/>
              </w:rPr>
              <w:t>MOD</w:t>
            </w:r>
            <w:r w:rsidRPr="00D03243">
              <w:rPr>
                <w:rFonts w:ascii="Arial" w:hAnsi="Arial" w:cs="Arial"/>
                <w:b/>
                <w:sz w:val="24"/>
                <w:szCs w:val="24"/>
              </w:rPr>
              <w:t xml:space="preserve"> Site"</w:t>
            </w:r>
          </w:p>
        </w:tc>
        <w:tc>
          <w:tcPr>
            <w:tcW w:w="4724" w:type="dxa"/>
          </w:tcPr>
          <w:p w14:paraId="2FFA4971" w14:textId="77777777" w:rsidR="00695DF5" w:rsidRPr="00D03243" w:rsidRDefault="00953390" w:rsidP="00362B0E">
            <w:pPr>
              <w:rPr>
                <w:rFonts w:ascii="Arial" w:hAnsi="Arial" w:cs="Arial"/>
                <w:sz w:val="24"/>
                <w:szCs w:val="24"/>
              </w:rPr>
            </w:pPr>
            <w:r w:rsidRPr="00D03243">
              <w:rPr>
                <w:rFonts w:ascii="Arial" w:hAnsi="Arial" w:cs="Arial"/>
                <w:sz w:val="24"/>
                <w:szCs w:val="24"/>
              </w:rPr>
              <w:t>shall include any of Her Majesty's Ships or Vessels and Service Stations;</w:t>
            </w:r>
          </w:p>
          <w:p w14:paraId="5DAB6C7B" w14:textId="77777777" w:rsidR="00695DF5" w:rsidRPr="00D03243" w:rsidRDefault="00695DF5" w:rsidP="00362B0E">
            <w:pPr>
              <w:rPr>
                <w:rFonts w:ascii="Arial" w:hAnsi="Arial" w:cs="Arial"/>
                <w:b/>
                <w:sz w:val="24"/>
                <w:szCs w:val="24"/>
              </w:rPr>
            </w:pPr>
          </w:p>
        </w:tc>
      </w:tr>
      <w:tr w:rsidR="00695DF5" w:rsidRPr="00D03243" w14:paraId="6DF9C68C" w14:textId="77777777">
        <w:tc>
          <w:tcPr>
            <w:tcW w:w="3510" w:type="dxa"/>
          </w:tcPr>
          <w:p w14:paraId="1D40763C" w14:textId="77777777" w:rsidR="00695DF5" w:rsidRPr="00D03243" w:rsidRDefault="00953390" w:rsidP="00362B0E">
            <w:pPr>
              <w:rPr>
                <w:rFonts w:ascii="Arial" w:hAnsi="Arial" w:cs="Arial"/>
                <w:b/>
                <w:sz w:val="24"/>
                <w:szCs w:val="24"/>
              </w:rPr>
            </w:pPr>
            <w:r w:rsidRPr="00D03243">
              <w:rPr>
                <w:rFonts w:ascii="Arial" w:hAnsi="Arial" w:cs="Arial"/>
                <w:b/>
                <w:sz w:val="24"/>
                <w:szCs w:val="24"/>
              </w:rPr>
              <w:t>"Officer in charge"</w:t>
            </w:r>
          </w:p>
          <w:p w14:paraId="4332BF84" w14:textId="77777777" w:rsidR="008F1C92" w:rsidRPr="00D03243" w:rsidRDefault="008F1C92" w:rsidP="008F1C92">
            <w:pPr>
              <w:rPr>
                <w:rFonts w:ascii="Arial" w:hAnsi="Arial" w:cs="Arial"/>
                <w:b/>
                <w:sz w:val="24"/>
                <w:szCs w:val="24"/>
              </w:rPr>
            </w:pPr>
          </w:p>
          <w:p w14:paraId="07DAFC07" w14:textId="77777777" w:rsidR="008F1C92" w:rsidRPr="00D03243" w:rsidRDefault="008F1C92" w:rsidP="008F1C92">
            <w:pPr>
              <w:rPr>
                <w:rFonts w:ascii="Arial" w:hAnsi="Arial" w:cs="Arial"/>
                <w:b/>
                <w:sz w:val="24"/>
                <w:szCs w:val="24"/>
              </w:rPr>
            </w:pPr>
          </w:p>
          <w:p w14:paraId="535D3AF0" w14:textId="77777777" w:rsidR="008F1C92" w:rsidRPr="00D03243" w:rsidRDefault="008F1C92" w:rsidP="008F1C92">
            <w:pPr>
              <w:rPr>
                <w:rFonts w:ascii="Arial" w:hAnsi="Arial" w:cs="Arial"/>
                <w:b/>
                <w:sz w:val="24"/>
                <w:szCs w:val="24"/>
              </w:rPr>
            </w:pPr>
          </w:p>
          <w:p w14:paraId="09EAD6F1" w14:textId="3F4AACB9" w:rsidR="008F1C92" w:rsidRPr="00D03243" w:rsidRDefault="001C49C4"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Quality</w:t>
            </w:r>
          </w:p>
          <w:p w14:paraId="113DAE0B" w14:textId="22588456" w:rsidR="008F1C92" w:rsidRPr="00D03243" w:rsidRDefault="008F1C92" w:rsidP="008F1C92">
            <w:pPr>
              <w:rPr>
                <w:rFonts w:ascii="Arial" w:hAnsi="Arial" w:cs="Arial"/>
                <w:b/>
                <w:sz w:val="24"/>
                <w:szCs w:val="24"/>
              </w:rPr>
            </w:pPr>
            <w:r w:rsidRPr="67B4B4A0">
              <w:rPr>
                <w:rFonts w:ascii="Arial" w:hAnsi="Arial" w:cs="Arial"/>
                <w:b/>
                <w:sz w:val="24"/>
                <w:szCs w:val="24"/>
              </w:rPr>
              <w:t>Assurance</w:t>
            </w:r>
            <w:r w:rsidR="005C153E" w:rsidRPr="67B4B4A0">
              <w:rPr>
                <w:rFonts w:ascii="Arial" w:hAnsi="Arial" w:cs="Arial"/>
                <w:b/>
                <w:sz w:val="24"/>
                <w:szCs w:val="24"/>
              </w:rPr>
              <w:t xml:space="preserve"> </w:t>
            </w:r>
            <w:r w:rsidRPr="67B4B4A0">
              <w:rPr>
                <w:rFonts w:ascii="Arial" w:hAnsi="Arial" w:cs="Arial"/>
                <w:b/>
                <w:sz w:val="24"/>
                <w:szCs w:val="24"/>
              </w:rPr>
              <w:t>Representative</w:t>
            </w:r>
            <w:r w:rsidR="005C153E" w:rsidRPr="67B4B4A0">
              <w:rPr>
                <w:rFonts w:ascii="Arial" w:hAnsi="Arial" w:cs="Arial"/>
                <w:b/>
                <w:sz w:val="24"/>
                <w:szCs w:val="24"/>
              </w:rPr>
              <w:t>”</w:t>
            </w:r>
          </w:p>
          <w:p w14:paraId="2DAF6F56" w14:textId="77777777" w:rsidR="005C153E" w:rsidRPr="00D03243" w:rsidRDefault="005C153E" w:rsidP="008F1C92">
            <w:pPr>
              <w:rPr>
                <w:rFonts w:ascii="Arial" w:hAnsi="Arial" w:cs="Arial"/>
                <w:b/>
                <w:sz w:val="24"/>
                <w:szCs w:val="24"/>
              </w:rPr>
            </w:pPr>
          </w:p>
          <w:p w14:paraId="7A93A837" w14:textId="687C79B0" w:rsidR="67B4B4A0" w:rsidRDefault="67B4B4A0" w:rsidP="67B4B4A0">
            <w:pPr>
              <w:rPr>
                <w:rFonts w:ascii="Arial" w:hAnsi="Arial" w:cs="Arial"/>
                <w:b/>
                <w:bCs/>
                <w:sz w:val="24"/>
                <w:szCs w:val="24"/>
              </w:rPr>
            </w:pPr>
          </w:p>
          <w:p w14:paraId="4F1870C6" w14:textId="550630B8" w:rsidR="67B4B4A0" w:rsidRDefault="67B4B4A0" w:rsidP="67B4B4A0">
            <w:pPr>
              <w:rPr>
                <w:rFonts w:ascii="Arial" w:hAnsi="Arial" w:cs="Arial"/>
                <w:b/>
                <w:bCs/>
                <w:sz w:val="24"/>
                <w:szCs w:val="24"/>
              </w:rPr>
            </w:pPr>
          </w:p>
          <w:p w14:paraId="1B46190B" w14:textId="055F9F6B" w:rsidR="008F1C92" w:rsidRPr="00D03243" w:rsidRDefault="005C153E" w:rsidP="005C153E">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Delivery Areas</w:t>
            </w:r>
            <w:r w:rsidR="001C49C4" w:rsidRPr="67B4B4A0">
              <w:rPr>
                <w:rFonts w:ascii="Arial" w:hAnsi="Arial" w:cs="Arial"/>
                <w:b/>
                <w:sz w:val="24"/>
                <w:szCs w:val="24"/>
              </w:rPr>
              <w:t>”</w:t>
            </w:r>
            <w:r w:rsidR="008F1C92" w:rsidRPr="67B4B4A0">
              <w:rPr>
                <w:rFonts w:ascii="Arial" w:hAnsi="Arial" w:cs="Arial"/>
                <w:b/>
                <w:sz w:val="24"/>
                <w:szCs w:val="24"/>
              </w:rPr>
              <w:t xml:space="preserve"> means the specific area(s) </w:t>
            </w:r>
          </w:p>
          <w:p w14:paraId="7C205F5E" w14:textId="77777777" w:rsidR="005C153E" w:rsidRPr="00D03243" w:rsidRDefault="005C153E" w:rsidP="005C153E">
            <w:pPr>
              <w:rPr>
                <w:rFonts w:ascii="Arial" w:hAnsi="Arial" w:cs="Arial"/>
                <w:b/>
                <w:sz w:val="24"/>
                <w:szCs w:val="24"/>
              </w:rPr>
            </w:pPr>
          </w:p>
          <w:p w14:paraId="36FC3546" w14:textId="77777777" w:rsidR="005C153E" w:rsidRPr="00D03243" w:rsidRDefault="005C153E" w:rsidP="005C153E">
            <w:pPr>
              <w:rPr>
                <w:rFonts w:ascii="Arial" w:hAnsi="Arial" w:cs="Arial"/>
                <w:b/>
                <w:sz w:val="24"/>
                <w:szCs w:val="24"/>
              </w:rPr>
            </w:pPr>
          </w:p>
          <w:p w14:paraId="4F7DBBEC" w14:textId="77777777" w:rsidR="005C153E" w:rsidRPr="00D03243" w:rsidRDefault="005C153E" w:rsidP="005C153E">
            <w:pPr>
              <w:rPr>
                <w:rFonts w:ascii="Arial" w:hAnsi="Arial" w:cs="Arial"/>
                <w:b/>
                <w:sz w:val="24"/>
                <w:szCs w:val="24"/>
              </w:rPr>
            </w:pPr>
          </w:p>
          <w:p w14:paraId="67FECB65" w14:textId="77777777" w:rsidR="005C153E" w:rsidRPr="00D03243" w:rsidRDefault="005C153E" w:rsidP="005C153E">
            <w:pPr>
              <w:rPr>
                <w:rFonts w:ascii="Arial" w:hAnsi="Arial" w:cs="Arial"/>
                <w:b/>
                <w:sz w:val="24"/>
                <w:szCs w:val="24"/>
              </w:rPr>
            </w:pPr>
          </w:p>
          <w:p w14:paraId="6B3B6BC6" w14:textId="4E1BFAA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Authorised</w:t>
            </w:r>
          </w:p>
          <w:p w14:paraId="61A26E48" w14:textId="20804203" w:rsidR="008F1C92" w:rsidRPr="00D03243" w:rsidRDefault="008F1C92" w:rsidP="008F1C92">
            <w:pPr>
              <w:rPr>
                <w:rFonts w:ascii="Arial" w:hAnsi="Arial" w:cs="Arial"/>
                <w:b/>
                <w:sz w:val="24"/>
                <w:szCs w:val="24"/>
              </w:rPr>
            </w:pPr>
            <w:r w:rsidRPr="67B4B4A0">
              <w:rPr>
                <w:rFonts w:ascii="Arial" w:hAnsi="Arial" w:cs="Arial"/>
                <w:b/>
                <w:sz w:val="24"/>
                <w:szCs w:val="24"/>
              </w:rPr>
              <w:t>Demanders</w:t>
            </w:r>
            <w:r w:rsidR="005C153E" w:rsidRPr="67B4B4A0">
              <w:rPr>
                <w:rFonts w:ascii="Arial" w:hAnsi="Arial" w:cs="Arial"/>
                <w:b/>
                <w:sz w:val="24"/>
                <w:szCs w:val="24"/>
              </w:rPr>
              <w:t>”</w:t>
            </w:r>
          </w:p>
          <w:p w14:paraId="0AF30840" w14:textId="4E2346EA" w:rsidR="005C153E" w:rsidRPr="00D03243" w:rsidRDefault="005C153E" w:rsidP="008F1C92">
            <w:pPr>
              <w:rPr>
                <w:rFonts w:ascii="Arial" w:hAnsi="Arial" w:cs="Arial"/>
                <w:b/>
                <w:sz w:val="24"/>
                <w:szCs w:val="24"/>
              </w:rPr>
            </w:pPr>
          </w:p>
          <w:p w14:paraId="08AD4D8A" w14:textId="77777777" w:rsidR="005C153E" w:rsidRPr="00D03243" w:rsidRDefault="005C153E" w:rsidP="008F1C92">
            <w:pPr>
              <w:rPr>
                <w:rFonts w:ascii="Arial" w:hAnsi="Arial" w:cs="Arial"/>
                <w:b/>
                <w:sz w:val="24"/>
                <w:szCs w:val="24"/>
              </w:rPr>
            </w:pPr>
          </w:p>
          <w:p w14:paraId="7D96CB3C" w14:textId="6AF04D32"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Unit Identification</w:t>
            </w:r>
          </w:p>
          <w:p w14:paraId="1CFFC8FD" w14:textId="20A2AC61" w:rsidR="008F1C92" w:rsidRPr="00D03243" w:rsidRDefault="008F1C92" w:rsidP="008F1C92">
            <w:pPr>
              <w:rPr>
                <w:rFonts w:ascii="Arial" w:hAnsi="Arial" w:cs="Arial"/>
                <w:b/>
                <w:sz w:val="24"/>
                <w:szCs w:val="24"/>
              </w:rPr>
            </w:pPr>
            <w:r w:rsidRPr="67B4B4A0">
              <w:rPr>
                <w:rFonts w:ascii="Arial" w:hAnsi="Arial" w:cs="Arial"/>
                <w:b/>
                <w:sz w:val="24"/>
                <w:szCs w:val="24"/>
              </w:rPr>
              <w:t xml:space="preserve">Number or </w:t>
            </w:r>
            <w:r w:rsidR="005C153E" w:rsidRPr="67B4B4A0">
              <w:rPr>
                <w:rFonts w:ascii="Arial" w:hAnsi="Arial" w:cs="Arial"/>
                <w:b/>
                <w:sz w:val="24"/>
                <w:szCs w:val="24"/>
              </w:rPr>
              <w:t>‘</w:t>
            </w:r>
            <w:r w:rsidRPr="67B4B4A0">
              <w:rPr>
                <w:rFonts w:ascii="Arial" w:hAnsi="Arial" w:cs="Arial"/>
                <w:b/>
                <w:sz w:val="24"/>
                <w:szCs w:val="24"/>
              </w:rPr>
              <w:t>UIN</w:t>
            </w:r>
            <w:r w:rsidR="005C153E" w:rsidRPr="67B4B4A0">
              <w:rPr>
                <w:rFonts w:ascii="Arial" w:hAnsi="Arial" w:cs="Arial"/>
                <w:b/>
                <w:sz w:val="24"/>
                <w:szCs w:val="24"/>
              </w:rPr>
              <w:t>’”</w:t>
            </w:r>
          </w:p>
          <w:p w14:paraId="1330ADDA" w14:textId="77777777" w:rsidR="005C153E" w:rsidRPr="00D03243" w:rsidRDefault="005C153E" w:rsidP="008F1C92">
            <w:pPr>
              <w:rPr>
                <w:rFonts w:ascii="Arial" w:hAnsi="Arial" w:cs="Arial"/>
                <w:b/>
                <w:sz w:val="24"/>
                <w:szCs w:val="24"/>
              </w:rPr>
            </w:pPr>
          </w:p>
          <w:p w14:paraId="4C0D8191" w14:textId="77777777" w:rsidR="005C153E" w:rsidRPr="00D03243" w:rsidRDefault="005C153E" w:rsidP="008F1C92">
            <w:pPr>
              <w:rPr>
                <w:rFonts w:ascii="Arial" w:hAnsi="Arial" w:cs="Arial"/>
                <w:b/>
                <w:sz w:val="24"/>
                <w:szCs w:val="24"/>
              </w:rPr>
            </w:pPr>
          </w:p>
          <w:p w14:paraId="77CC76EE" w14:textId="6BADD4C4"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Unique Customer</w:t>
            </w:r>
          </w:p>
          <w:p w14:paraId="79FB86F0" w14:textId="551F491B" w:rsidR="008F1C92" w:rsidRPr="00D03243" w:rsidRDefault="008F1C92" w:rsidP="008F1C92">
            <w:pPr>
              <w:rPr>
                <w:rFonts w:ascii="Arial" w:hAnsi="Arial" w:cs="Arial"/>
                <w:b/>
                <w:sz w:val="24"/>
                <w:szCs w:val="24"/>
              </w:rPr>
            </w:pPr>
            <w:r w:rsidRPr="67B4B4A0">
              <w:rPr>
                <w:rFonts w:ascii="Arial" w:hAnsi="Arial" w:cs="Arial"/>
                <w:b/>
                <w:sz w:val="24"/>
                <w:szCs w:val="24"/>
              </w:rPr>
              <w:t>Account Number</w:t>
            </w:r>
            <w:r w:rsidR="005C153E" w:rsidRPr="67B4B4A0">
              <w:rPr>
                <w:rFonts w:ascii="Arial" w:hAnsi="Arial" w:cs="Arial"/>
                <w:b/>
                <w:sz w:val="24"/>
                <w:szCs w:val="24"/>
              </w:rPr>
              <w:t>”</w:t>
            </w:r>
          </w:p>
          <w:p w14:paraId="5E777333" w14:textId="1F50FB7C" w:rsidR="005C153E" w:rsidRPr="00D03243" w:rsidRDefault="005C153E" w:rsidP="008F1C92">
            <w:pPr>
              <w:rPr>
                <w:rFonts w:ascii="Arial" w:hAnsi="Arial" w:cs="Arial"/>
                <w:b/>
                <w:sz w:val="24"/>
                <w:szCs w:val="24"/>
              </w:rPr>
            </w:pPr>
          </w:p>
          <w:p w14:paraId="274F7D89" w14:textId="77777777" w:rsidR="005C153E" w:rsidRPr="00D03243" w:rsidRDefault="005C153E" w:rsidP="008F1C92">
            <w:pPr>
              <w:rPr>
                <w:rFonts w:ascii="Arial" w:hAnsi="Arial" w:cs="Arial"/>
                <w:b/>
                <w:sz w:val="24"/>
                <w:szCs w:val="24"/>
              </w:rPr>
            </w:pPr>
          </w:p>
          <w:p w14:paraId="1ABE57E5" w14:textId="1342454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Supplier’s</w:t>
            </w:r>
          </w:p>
          <w:p w14:paraId="133E9FBF" w14:textId="77777777" w:rsidR="008F1C92" w:rsidRPr="00D03243" w:rsidRDefault="008F1C92" w:rsidP="008F1C92">
            <w:pPr>
              <w:rPr>
                <w:rFonts w:ascii="Arial" w:hAnsi="Arial" w:cs="Arial"/>
                <w:b/>
                <w:sz w:val="24"/>
                <w:szCs w:val="24"/>
              </w:rPr>
            </w:pPr>
            <w:r w:rsidRPr="67B4B4A0">
              <w:rPr>
                <w:rFonts w:ascii="Arial" w:hAnsi="Arial" w:cs="Arial"/>
                <w:b/>
                <w:sz w:val="24"/>
                <w:szCs w:val="24"/>
              </w:rPr>
              <w:t>Delivery</w:t>
            </w:r>
          </w:p>
          <w:p w14:paraId="648314A9" w14:textId="2DB066E5" w:rsidR="008F1C92" w:rsidRPr="00D03243" w:rsidRDefault="008F1C92" w:rsidP="008F1C92">
            <w:pPr>
              <w:rPr>
                <w:rFonts w:ascii="Arial" w:hAnsi="Arial" w:cs="Arial"/>
                <w:b/>
                <w:sz w:val="24"/>
                <w:szCs w:val="24"/>
              </w:rPr>
            </w:pPr>
            <w:r w:rsidRPr="67B4B4A0">
              <w:rPr>
                <w:rFonts w:ascii="Arial" w:hAnsi="Arial" w:cs="Arial"/>
                <w:b/>
                <w:sz w:val="24"/>
                <w:szCs w:val="24"/>
              </w:rPr>
              <w:t>Representative</w:t>
            </w:r>
            <w:r w:rsidR="005C153E" w:rsidRPr="67B4B4A0">
              <w:rPr>
                <w:rFonts w:ascii="Arial" w:hAnsi="Arial" w:cs="Arial"/>
                <w:b/>
                <w:sz w:val="24"/>
                <w:szCs w:val="24"/>
              </w:rPr>
              <w:t>”</w:t>
            </w:r>
          </w:p>
          <w:p w14:paraId="0F56A7C2" w14:textId="77777777" w:rsidR="005C153E" w:rsidRPr="00D03243" w:rsidRDefault="005C153E" w:rsidP="008F1C92">
            <w:pPr>
              <w:rPr>
                <w:rFonts w:ascii="Arial" w:hAnsi="Arial" w:cs="Arial"/>
                <w:b/>
                <w:sz w:val="24"/>
                <w:szCs w:val="24"/>
              </w:rPr>
            </w:pPr>
          </w:p>
          <w:p w14:paraId="479F7A9E" w14:textId="541ACB50" w:rsidR="67B4B4A0" w:rsidRDefault="67B4B4A0" w:rsidP="67B4B4A0">
            <w:pPr>
              <w:rPr>
                <w:rFonts w:ascii="Arial" w:hAnsi="Arial" w:cs="Arial"/>
                <w:b/>
                <w:bCs/>
                <w:sz w:val="24"/>
                <w:szCs w:val="24"/>
              </w:rPr>
            </w:pPr>
          </w:p>
          <w:p w14:paraId="65379D38" w14:textId="4DE7492D" w:rsidR="008F1C92" w:rsidRPr="00D03243" w:rsidRDefault="005C153E" w:rsidP="008F1C92">
            <w:pPr>
              <w:rPr>
                <w:rFonts w:ascii="Arial" w:hAnsi="Arial" w:cs="Arial"/>
                <w:b/>
                <w:sz w:val="24"/>
                <w:szCs w:val="24"/>
              </w:rPr>
            </w:pPr>
            <w:r w:rsidRPr="67B4B4A0">
              <w:rPr>
                <w:rFonts w:ascii="Arial" w:hAnsi="Arial" w:cs="Arial"/>
                <w:b/>
                <w:sz w:val="24"/>
                <w:szCs w:val="24"/>
              </w:rPr>
              <w:t>“</w:t>
            </w:r>
            <w:r w:rsidR="008F1C92" w:rsidRPr="67B4B4A0">
              <w:rPr>
                <w:rFonts w:ascii="Arial" w:hAnsi="Arial" w:cs="Arial"/>
                <w:b/>
                <w:sz w:val="24"/>
                <w:szCs w:val="24"/>
              </w:rPr>
              <w:t>Customer’s</w:t>
            </w:r>
          </w:p>
          <w:p w14:paraId="008551EA" w14:textId="1BEA8946" w:rsidR="008F1C92" w:rsidRPr="00D03243" w:rsidRDefault="008F1C92" w:rsidP="008F1C92">
            <w:pPr>
              <w:rPr>
                <w:rFonts w:ascii="Arial" w:hAnsi="Arial" w:cs="Arial"/>
                <w:b/>
                <w:sz w:val="24"/>
                <w:szCs w:val="24"/>
              </w:rPr>
            </w:pPr>
            <w:r w:rsidRPr="67B4B4A0">
              <w:rPr>
                <w:rFonts w:ascii="Arial" w:hAnsi="Arial" w:cs="Arial"/>
                <w:b/>
                <w:sz w:val="24"/>
                <w:szCs w:val="24"/>
              </w:rPr>
              <w:t>Receiving Officer</w:t>
            </w:r>
            <w:r w:rsidR="005C153E" w:rsidRPr="67B4B4A0">
              <w:rPr>
                <w:rFonts w:ascii="Arial" w:hAnsi="Arial" w:cs="Arial"/>
                <w:b/>
                <w:sz w:val="24"/>
                <w:szCs w:val="24"/>
              </w:rPr>
              <w:t>”</w:t>
            </w:r>
          </w:p>
          <w:p w14:paraId="6BA61CC2" w14:textId="77777777" w:rsidR="005C153E" w:rsidRPr="00D03243" w:rsidRDefault="005C153E" w:rsidP="008F1C92">
            <w:pPr>
              <w:rPr>
                <w:rFonts w:ascii="Arial" w:hAnsi="Arial" w:cs="Arial"/>
                <w:b/>
                <w:sz w:val="24"/>
                <w:szCs w:val="24"/>
              </w:rPr>
            </w:pPr>
          </w:p>
          <w:p w14:paraId="437E5308" w14:textId="77777777" w:rsidR="005C153E" w:rsidRPr="00D03243" w:rsidRDefault="005C153E" w:rsidP="008F1C92">
            <w:pPr>
              <w:rPr>
                <w:rFonts w:ascii="Arial" w:hAnsi="Arial" w:cs="Arial"/>
                <w:b/>
                <w:sz w:val="24"/>
                <w:szCs w:val="24"/>
              </w:rPr>
            </w:pPr>
          </w:p>
          <w:p w14:paraId="321AA83A" w14:textId="77777777" w:rsidR="005C153E" w:rsidRPr="00D03243" w:rsidRDefault="005C153E" w:rsidP="008F1C92">
            <w:pPr>
              <w:rPr>
                <w:rFonts w:ascii="Arial" w:hAnsi="Arial" w:cs="Arial"/>
                <w:b/>
                <w:sz w:val="24"/>
                <w:szCs w:val="24"/>
              </w:rPr>
            </w:pPr>
          </w:p>
          <w:p w14:paraId="4F245A20" w14:textId="2E8BE4A9" w:rsidR="00466B16" w:rsidRPr="00D03243" w:rsidRDefault="009C1D5C" w:rsidP="00466B16">
            <w:pPr>
              <w:rPr>
                <w:rFonts w:ascii="Arial" w:hAnsi="Arial" w:cs="Arial"/>
                <w:b/>
                <w:sz w:val="24"/>
                <w:szCs w:val="24"/>
              </w:rPr>
            </w:pPr>
            <w:r w:rsidRPr="67B4B4A0">
              <w:rPr>
                <w:rFonts w:ascii="Arial" w:hAnsi="Arial" w:cs="Arial"/>
                <w:b/>
                <w:sz w:val="24"/>
                <w:szCs w:val="24"/>
              </w:rPr>
              <w:t>“</w:t>
            </w:r>
            <w:r w:rsidR="00466B16" w:rsidRPr="67B4B4A0">
              <w:rPr>
                <w:rFonts w:ascii="Arial" w:hAnsi="Arial" w:cs="Arial"/>
                <w:b/>
                <w:sz w:val="24"/>
                <w:szCs w:val="24"/>
              </w:rPr>
              <w:t>Purchase Order</w:t>
            </w:r>
          </w:p>
          <w:p w14:paraId="6922CAF4" w14:textId="337F7073" w:rsidR="005C153E" w:rsidRPr="00D03243" w:rsidRDefault="00466B16" w:rsidP="00466B16">
            <w:pPr>
              <w:rPr>
                <w:rFonts w:ascii="Arial" w:hAnsi="Arial" w:cs="Arial"/>
                <w:b/>
                <w:sz w:val="24"/>
                <w:szCs w:val="24"/>
              </w:rPr>
            </w:pPr>
            <w:r w:rsidRPr="67B4B4A0">
              <w:rPr>
                <w:rFonts w:ascii="Arial" w:hAnsi="Arial" w:cs="Arial"/>
                <w:b/>
                <w:sz w:val="24"/>
                <w:szCs w:val="24"/>
              </w:rPr>
              <w:t>Form</w:t>
            </w:r>
            <w:r w:rsidR="009C1D5C" w:rsidRPr="67B4B4A0">
              <w:rPr>
                <w:rFonts w:ascii="Arial" w:hAnsi="Arial" w:cs="Arial"/>
                <w:b/>
                <w:sz w:val="24"/>
                <w:szCs w:val="24"/>
              </w:rPr>
              <w:t>”</w:t>
            </w:r>
          </w:p>
          <w:p w14:paraId="44F648B3" w14:textId="77777777" w:rsidR="00466B16" w:rsidRPr="00D03243" w:rsidRDefault="00466B16" w:rsidP="00466B16">
            <w:pPr>
              <w:rPr>
                <w:rFonts w:ascii="Arial" w:hAnsi="Arial" w:cs="Arial"/>
                <w:b/>
                <w:sz w:val="24"/>
                <w:szCs w:val="24"/>
              </w:rPr>
            </w:pPr>
          </w:p>
          <w:p w14:paraId="0AB7B091" w14:textId="77777777" w:rsidR="00466B16" w:rsidRPr="00D03243" w:rsidRDefault="00466B16" w:rsidP="00466B16">
            <w:pPr>
              <w:rPr>
                <w:rFonts w:ascii="Arial" w:hAnsi="Arial" w:cs="Arial"/>
                <w:b/>
                <w:sz w:val="24"/>
                <w:szCs w:val="24"/>
              </w:rPr>
            </w:pPr>
          </w:p>
          <w:p w14:paraId="24606E13" w14:textId="43694EE6" w:rsidR="009C1D5C" w:rsidRPr="00D03243" w:rsidRDefault="009C1D5C" w:rsidP="009C1D5C">
            <w:pPr>
              <w:rPr>
                <w:rFonts w:ascii="Arial" w:hAnsi="Arial" w:cs="Arial"/>
                <w:b/>
                <w:sz w:val="24"/>
                <w:szCs w:val="24"/>
              </w:rPr>
            </w:pPr>
            <w:r w:rsidRPr="67B4B4A0">
              <w:rPr>
                <w:rFonts w:ascii="Arial" w:hAnsi="Arial" w:cs="Arial"/>
                <w:b/>
                <w:sz w:val="24"/>
                <w:szCs w:val="24"/>
              </w:rPr>
              <w:t>“Delivery Receipt</w:t>
            </w:r>
          </w:p>
          <w:p w14:paraId="03B14B3B" w14:textId="77777777" w:rsidR="00466B16" w:rsidRPr="00D03243" w:rsidRDefault="009C1D5C" w:rsidP="009C1D5C">
            <w:pPr>
              <w:rPr>
                <w:rFonts w:ascii="Arial" w:hAnsi="Arial" w:cs="Arial"/>
                <w:b/>
                <w:sz w:val="24"/>
                <w:szCs w:val="24"/>
              </w:rPr>
            </w:pPr>
            <w:r w:rsidRPr="67B4B4A0">
              <w:rPr>
                <w:rFonts w:ascii="Arial" w:hAnsi="Arial" w:cs="Arial"/>
                <w:b/>
                <w:sz w:val="24"/>
                <w:szCs w:val="24"/>
              </w:rPr>
              <w:t>(DR)”</w:t>
            </w:r>
          </w:p>
          <w:p w14:paraId="61CFFB4F" w14:textId="77777777" w:rsidR="009C1D5C" w:rsidRPr="00D03243" w:rsidRDefault="009C1D5C" w:rsidP="009C1D5C">
            <w:pPr>
              <w:rPr>
                <w:rFonts w:ascii="Arial" w:hAnsi="Arial" w:cs="Arial"/>
                <w:b/>
                <w:sz w:val="24"/>
                <w:szCs w:val="24"/>
              </w:rPr>
            </w:pPr>
          </w:p>
          <w:p w14:paraId="3E2A3C65" w14:textId="77777777" w:rsidR="009C1D5C" w:rsidRPr="00D03243" w:rsidRDefault="009C1D5C" w:rsidP="009C1D5C">
            <w:pPr>
              <w:rPr>
                <w:rFonts w:ascii="Arial" w:hAnsi="Arial" w:cs="Arial"/>
                <w:b/>
                <w:sz w:val="24"/>
                <w:szCs w:val="24"/>
              </w:rPr>
            </w:pPr>
          </w:p>
          <w:p w14:paraId="5DA48C85" w14:textId="77777777" w:rsidR="009C1D5C" w:rsidRPr="00D03243" w:rsidRDefault="009C1D5C" w:rsidP="009C1D5C">
            <w:pPr>
              <w:rPr>
                <w:rFonts w:ascii="Arial" w:hAnsi="Arial" w:cs="Arial"/>
                <w:b/>
                <w:sz w:val="24"/>
                <w:szCs w:val="24"/>
              </w:rPr>
            </w:pPr>
          </w:p>
          <w:p w14:paraId="49FCDB69" w14:textId="77777777" w:rsidR="009C1D5C" w:rsidRPr="00D03243" w:rsidRDefault="009C1D5C" w:rsidP="009C1D5C">
            <w:pPr>
              <w:rPr>
                <w:rFonts w:ascii="Arial" w:hAnsi="Arial" w:cs="Arial"/>
                <w:b/>
                <w:sz w:val="24"/>
                <w:szCs w:val="24"/>
              </w:rPr>
            </w:pPr>
          </w:p>
          <w:p w14:paraId="5B17FE2B" w14:textId="77777777" w:rsidR="009C1D5C" w:rsidRPr="00D03243" w:rsidRDefault="009C1D5C" w:rsidP="009C1D5C">
            <w:pPr>
              <w:rPr>
                <w:rFonts w:ascii="Arial" w:hAnsi="Arial" w:cs="Arial"/>
                <w:b/>
                <w:sz w:val="24"/>
                <w:szCs w:val="24"/>
              </w:rPr>
            </w:pPr>
          </w:p>
          <w:p w14:paraId="5DC4F8BD" w14:textId="77777777" w:rsidR="009C1D5C" w:rsidRPr="00D03243" w:rsidRDefault="008402FC" w:rsidP="009C1D5C">
            <w:pPr>
              <w:rPr>
                <w:rFonts w:ascii="Arial" w:hAnsi="Arial" w:cs="Arial"/>
                <w:b/>
                <w:sz w:val="24"/>
                <w:szCs w:val="24"/>
              </w:rPr>
            </w:pPr>
            <w:r w:rsidRPr="67B4B4A0">
              <w:rPr>
                <w:rFonts w:ascii="Arial" w:hAnsi="Arial" w:cs="Arial"/>
                <w:b/>
                <w:sz w:val="24"/>
                <w:szCs w:val="24"/>
              </w:rPr>
              <w:t>“Site Access POC”</w:t>
            </w:r>
          </w:p>
          <w:p w14:paraId="2CDF402F" w14:textId="77777777" w:rsidR="008402FC" w:rsidRPr="00D03243" w:rsidRDefault="008402FC" w:rsidP="009C1D5C">
            <w:pPr>
              <w:rPr>
                <w:rFonts w:ascii="Arial" w:hAnsi="Arial" w:cs="Arial"/>
                <w:b/>
                <w:sz w:val="24"/>
                <w:szCs w:val="24"/>
              </w:rPr>
            </w:pPr>
          </w:p>
          <w:p w14:paraId="31AB839D" w14:textId="77777777" w:rsidR="008402FC" w:rsidRPr="00D03243" w:rsidRDefault="008402FC" w:rsidP="009C1D5C">
            <w:pPr>
              <w:rPr>
                <w:rFonts w:ascii="Arial" w:hAnsi="Arial" w:cs="Arial"/>
                <w:b/>
                <w:sz w:val="24"/>
                <w:szCs w:val="24"/>
              </w:rPr>
            </w:pPr>
          </w:p>
          <w:p w14:paraId="38796FE5" w14:textId="77777777" w:rsidR="008402FC" w:rsidRPr="00D03243" w:rsidRDefault="008402FC" w:rsidP="009C1D5C">
            <w:pPr>
              <w:rPr>
                <w:rFonts w:ascii="Arial" w:hAnsi="Arial" w:cs="Arial"/>
                <w:b/>
                <w:sz w:val="24"/>
                <w:szCs w:val="24"/>
              </w:rPr>
            </w:pPr>
          </w:p>
          <w:p w14:paraId="49C9D6FE" w14:textId="77777777" w:rsidR="008402FC" w:rsidRPr="00D03243" w:rsidRDefault="008402FC" w:rsidP="009C1D5C">
            <w:pPr>
              <w:rPr>
                <w:rFonts w:ascii="Arial" w:hAnsi="Arial" w:cs="Arial"/>
                <w:b/>
                <w:sz w:val="24"/>
                <w:szCs w:val="24"/>
              </w:rPr>
            </w:pPr>
          </w:p>
          <w:p w14:paraId="297DDE4B" w14:textId="77777777" w:rsidR="008402FC" w:rsidRPr="00D03243" w:rsidRDefault="008402FC" w:rsidP="009C1D5C">
            <w:pPr>
              <w:rPr>
                <w:rFonts w:ascii="Arial" w:hAnsi="Arial" w:cs="Arial"/>
                <w:b/>
                <w:sz w:val="24"/>
                <w:szCs w:val="24"/>
              </w:rPr>
            </w:pPr>
          </w:p>
          <w:p w14:paraId="40C9F0F1" w14:textId="77777777" w:rsidR="008402FC" w:rsidRPr="00D03243" w:rsidRDefault="008402FC" w:rsidP="009C1D5C">
            <w:pPr>
              <w:rPr>
                <w:rFonts w:ascii="Arial" w:hAnsi="Arial" w:cs="Arial"/>
                <w:b/>
                <w:sz w:val="24"/>
                <w:szCs w:val="24"/>
              </w:rPr>
            </w:pPr>
          </w:p>
          <w:p w14:paraId="22D8685C" w14:textId="77777777" w:rsidR="00EB11CE" w:rsidRPr="00D03243" w:rsidRDefault="00EB11CE" w:rsidP="00EB11CE">
            <w:pPr>
              <w:rPr>
                <w:rFonts w:ascii="Arial" w:hAnsi="Arial" w:cs="Arial"/>
                <w:b/>
                <w:sz w:val="24"/>
                <w:szCs w:val="24"/>
              </w:rPr>
            </w:pPr>
            <w:r w:rsidRPr="67B4B4A0">
              <w:rPr>
                <w:rFonts w:ascii="Arial" w:hAnsi="Arial" w:cs="Arial"/>
                <w:b/>
                <w:sz w:val="24"/>
                <w:szCs w:val="24"/>
              </w:rPr>
              <w:t>“Bulk Fuel</w:t>
            </w:r>
          </w:p>
          <w:p w14:paraId="632861E5" w14:textId="77777777" w:rsidR="00EB11CE" w:rsidRPr="00D03243" w:rsidRDefault="00EB11CE" w:rsidP="00EB11CE">
            <w:pPr>
              <w:rPr>
                <w:rFonts w:ascii="Arial" w:hAnsi="Arial" w:cs="Arial"/>
                <w:b/>
                <w:sz w:val="24"/>
                <w:szCs w:val="24"/>
              </w:rPr>
            </w:pPr>
            <w:r w:rsidRPr="67B4B4A0">
              <w:rPr>
                <w:rFonts w:ascii="Arial" w:hAnsi="Arial" w:cs="Arial"/>
                <w:b/>
                <w:sz w:val="24"/>
                <w:szCs w:val="24"/>
              </w:rPr>
              <w:t>Carrying Vehicle</w:t>
            </w:r>
          </w:p>
          <w:p w14:paraId="3B1A2440" w14:textId="77777777" w:rsidR="008402FC" w:rsidRPr="00D03243" w:rsidRDefault="00EB11CE" w:rsidP="00EB11CE">
            <w:pPr>
              <w:rPr>
                <w:rFonts w:ascii="Arial" w:hAnsi="Arial" w:cs="Arial"/>
                <w:b/>
                <w:sz w:val="24"/>
                <w:szCs w:val="24"/>
              </w:rPr>
            </w:pPr>
            <w:r w:rsidRPr="67B4B4A0">
              <w:rPr>
                <w:rFonts w:ascii="Arial" w:hAnsi="Arial" w:cs="Arial"/>
                <w:b/>
                <w:sz w:val="24"/>
                <w:szCs w:val="24"/>
              </w:rPr>
              <w:t>or ‘BFCV’”</w:t>
            </w:r>
          </w:p>
          <w:p w14:paraId="56C9F885" w14:textId="77777777" w:rsidR="00BD36F7" w:rsidRPr="00D03243" w:rsidRDefault="00BD36F7" w:rsidP="00EB11CE">
            <w:pPr>
              <w:rPr>
                <w:rFonts w:ascii="Arial" w:hAnsi="Arial" w:cs="Arial"/>
                <w:b/>
                <w:sz w:val="24"/>
                <w:szCs w:val="24"/>
              </w:rPr>
            </w:pPr>
          </w:p>
          <w:p w14:paraId="1BB63773" w14:textId="77777777" w:rsidR="00BD36F7" w:rsidRPr="00D03243" w:rsidRDefault="00BD36F7" w:rsidP="00EB11CE">
            <w:pPr>
              <w:rPr>
                <w:rFonts w:ascii="Arial" w:hAnsi="Arial" w:cs="Arial"/>
                <w:b/>
                <w:sz w:val="24"/>
                <w:szCs w:val="24"/>
              </w:rPr>
            </w:pPr>
          </w:p>
          <w:p w14:paraId="38225107" w14:textId="77777777" w:rsidR="00BD36F7" w:rsidRPr="00D03243" w:rsidRDefault="00BD36F7" w:rsidP="00EB11CE">
            <w:pPr>
              <w:rPr>
                <w:rFonts w:ascii="Arial" w:hAnsi="Arial" w:cs="Arial"/>
                <w:b/>
                <w:sz w:val="24"/>
                <w:szCs w:val="24"/>
              </w:rPr>
            </w:pPr>
          </w:p>
          <w:p w14:paraId="3375E146" w14:textId="78F30414" w:rsidR="00FA545E" w:rsidRPr="00D03243" w:rsidRDefault="00FA545E" w:rsidP="00FA545E">
            <w:pPr>
              <w:rPr>
                <w:rFonts w:ascii="Arial" w:hAnsi="Arial" w:cs="Arial"/>
                <w:b/>
                <w:sz w:val="24"/>
                <w:szCs w:val="24"/>
              </w:rPr>
            </w:pPr>
            <w:r w:rsidRPr="67B4B4A0">
              <w:rPr>
                <w:rFonts w:ascii="Arial" w:hAnsi="Arial" w:cs="Arial"/>
                <w:b/>
                <w:sz w:val="24"/>
                <w:szCs w:val="24"/>
              </w:rPr>
              <w:t>“Site Control</w:t>
            </w:r>
          </w:p>
          <w:p w14:paraId="4C500B47" w14:textId="77777777" w:rsidR="00FA545E" w:rsidRPr="00D03243" w:rsidRDefault="00FA545E" w:rsidP="00FA545E">
            <w:pPr>
              <w:rPr>
                <w:rFonts w:ascii="Arial" w:hAnsi="Arial" w:cs="Arial"/>
                <w:b/>
                <w:sz w:val="24"/>
                <w:szCs w:val="24"/>
              </w:rPr>
            </w:pPr>
            <w:r w:rsidRPr="67B4B4A0">
              <w:rPr>
                <w:rFonts w:ascii="Arial" w:hAnsi="Arial" w:cs="Arial"/>
                <w:b/>
                <w:sz w:val="24"/>
                <w:szCs w:val="24"/>
              </w:rPr>
              <w:t>Point/Guard</w:t>
            </w:r>
          </w:p>
          <w:p w14:paraId="5723D11B" w14:textId="77777777" w:rsidR="00BD36F7" w:rsidRPr="00D03243" w:rsidRDefault="00FA545E" w:rsidP="00FA545E">
            <w:pPr>
              <w:rPr>
                <w:rFonts w:ascii="Arial" w:hAnsi="Arial" w:cs="Arial"/>
                <w:b/>
                <w:sz w:val="24"/>
                <w:szCs w:val="24"/>
              </w:rPr>
            </w:pPr>
            <w:r w:rsidRPr="67B4B4A0">
              <w:rPr>
                <w:rFonts w:ascii="Arial" w:hAnsi="Arial" w:cs="Arial"/>
                <w:b/>
                <w:sz w:val="24"/>
                <w:szCs w:val="24"/>
              </w:rPr>
              <w:t>Office”</w:t>
            </w:r>
          </w:p>
          <w:p w14:paraId="402B5F86" w14:textId="77777777" w:rsidR="00FA545E" w:rsidRPr="00D03243" w:rsidRDefault="00FA545E" w:rsidP="00FA545E">
            <w:pPr>
              <w:rPr>
                <w:rFonts w:ascii="Arial" w:hAnsi="Arial" w:cs="Arial"/>
                <w:b/>
                <w:sz w:val="24"/>
                <w:szCs w:val="24"/>
              </w:rPr>
            </w:pPr>
          </w:p>
          <w:p w14:paraId="23A6F574" w14:textId="77777777" w:rsidR="00FA545E" w:rsidRPr="00D03243" w:rsidRDefault="00FA545E" w:rsidP="00FA545E">
            <w:pPr>
              <w:rPr>
                <w:rFonts w:ascii="Arial" w:hAnsi="Arial" w:cs="Arial"/>
                <w:b/>
                <w:sz w:val="24"/>
                <w:szCs w:val="24"/>
              </w:rPr>
            </w:pPr>
          </w:p>
          <w:p w14:paraId="57EE8B27" w14:textId="2854EA46" w:rsidR="005F52D3" w:rsidRPr="00D03243" w:rsidRDefault="005F52D3" w:rsidP="005F52D3">
            <w:pPr>
              <w:rPr>
                <w:rFonts w:ascii="Arial" w:hAnsi="Arial" w:cs="Arial"/>
                <w:b/>
                <w:sz w:val="24"/>
                <w:szCs w:val="24"/>
              </w:rPr>
            </w:pPr>
          </w:p>
          <w:p w14:paraId="2A70FFCB" w14:textId="7E7B36B4" w:rsidR="005F52D3" w:rsidRPr="00D03243" w:rsidRDefault="005F52D3" w:rsidP="005F52D3">
            <w:pPr>
              <w:rPr>
                <w:rFonts w:ascii="Arial" w:hAnsi="Arial" w:cs="Arial"/>
                <w:b/>
                <w:sz w:val="24"/>
                <w:szCs w:val="24"/>
              </w:rPr>
            </w:pPr>
            <w:r w:rsidRPr="67B4B4A0">
              <w:rPr>
                <w:rFonts w:ascii="Arial" w:hAnsi="Arial" w:cs="Arial"/>
                <w:b/>
                <w:sz w:val="24"/>
                <w:szCs w:val="24"/>
              </w:rPr>
              <w:t>“Contracting,</w:t>
            </w:r>
          </w:p>
          <w:p w14:paraId="4C11E596" w14:textId="77777777" w:rsidR="005F52D3" w:rsidRPr="00D03243" w:rsidRDefault="005F52D3" w:rsidP="005F52D3">
            <w:pPr>
              <w:rPr>
                <w:rFonts w:ascii="Arial" w:hAnsi="Arial" w:cs="Arial"/>
                <w:b/>
                <w:sz w:val="24"/>
                <w:szCs w:val="24"/>
              </w:rPr>
            </w:pPr>
            <w:r w:rsidRPr="67B4B4A0">
              <w:rPr>
                <w:rFonts w:ascii="Arial" w:hAnsi="Arial" w:cs="Arial"/>
                <w:b/>
                <w:sz w:val="24"/>
                <w:szCs w:val="24"/>
              </w:rPr>
              <w:t>Purchasing and</w:t>
            </w:r>
          </w:p>
          <w:p w14:paraId="65A19956" w14:textId="77777777" w:rsidR="005F52D3" w:rsidRPr="00D03243" w:rsidRDefault="005F52D3" w:rsidP="005F52D3">
            <w:pPr>
              <w:rPr>
                <w:rFonts w:ascii="Arial" w:hAnsi="Arial" w:cs="Arial"/>
                <w:b/>
                <w:sz w:val="24"/>
                <w:szCs w:val="24"/>
              </w:rPr>
            </w:pPr>
            <w:r w:rsidRPr="67B4B4A0">
              <w:rPr>
                <w:rFonts w:ascii="Arial" w:hAnsi="Arial" w:cs="Arial"/>
                <w:b/>
                <w:sz w:val="24"/>
                <w:szCs w:val="24"/>
              </w:rPr>
              <w:t>Finance or</w:t>
            </w:r>
          </w:p>
          <w:p w14:paraId="19AB80A7" w14:textId="77777777" w:rsidR="00FA545E" w:rsidRPr="00D03243" w:rsidRDefault="005F52D3" w:rsidP="005F52D3">
            <w:pPr>
              <w:rPr>
                <w:rFonts w:ascii="Arial" w:hAnsi="Arial" w:cs="Arial"/>
                <w:b/>
                <w:sz w:val="24"/>
                <w:szCs w:val="24"/>
              </w:rPr>
            </w:pPr>
            <w:r w:rsidRPr="67B4B4A0">
              <w:rPr>
                <w:rFonts w:ascii="Arial" w:hAnsi="Arial" w:cs="Arial"/>
                <w:b/>
                <w:sz w:val="24"/>
                <w:szCs w:val="24"/>
              </w:rPr>
              <w:t>‘CP&amp;F’”</w:t>
            </w:r>
          </w:p>
          <w:p w14:paraId="5B0B1B41" w14:textId="77777777" w:rsidR="00E75DA6" w:rsidRPr="00D03243" w:rsidRDefault="00E75DA6" w:rsidP="005F52D3">
            <w:pPr>
              <w:rPr>
                <w:rFonts w:ascii="Arial" w:hAnsi="Arial" w:cs="Arial"/>
                <w:b/>
                <w:sz w:val="24"/>
                <w:szCs w:val="24"/>
              </w:rPr>
            </w:pPr>
          </w:p>
          <w:p w14:paraId="4310B4BF" w14:textId="641D89C1" w:rsidR="67B4B4A0" w:rsidRDefault="67B4B4A0" w:rsidP="67B4B4A0">
            <w:pPr>
              <w:rPr>
                <w:rFonts w:ascii="Arial" w:hAnsi="Arial" w:cs="Arial"/>
                <w:b/>
                <w:bCs/>
                <w:sz w:val="24"/>
                <w:szCs w:val="24"/>
              </w:rPr>
            </w:pPr>
          </w:p>
          <w:p w14:paraId="159AC609" w14:textId="4558AD31" w:rsidR="00E75DA6" w:rsidRPr="00D03243" w:rsidRDefault="00E75DA6" w:rsidP="00E75DA6">
            <w:pPr>
              <w:rPr>
                <w:rFonts w:ascii="Arial" w:hAnsi="Arial" w:cs="Arial"/>
                <w:b/>
                <w:sz w:val="24"/>
                <w:szCs w:val="24"/>
              </w:rPr>
            </w:pPr>
            <w:r w:rsidRPr="67B4B4A0">
              <w:rPr>
                <w:rFonts w:ascii="Arial" w:hAnsi="Arial" w:cs="Arial"/>
                <w:b/>
                <w:sz w:val="24"/>
                <w:szCs w:val="24"/>
              </w:rPr>
              <w:t>“Special Handling</w:t>
            </w:r>
          </w:p>
          <w:p w14:paraId="4C3E7371" w14:textId="77777777" w:rsidR="00E75DA6" w:rsidRPr="00D03243" w:rsidRDefault="00E75DA6" w:rsidP="00E75DA6">
            <w:pPr>
              <w:rPr>
                <w:rFonts w:ascii="Arial" w:hAnsi="Arial" w:cs="Arial"/>
                <w:b/>
                <w:sz w:val="24"/>
                <w:szCs w:val="24"/>
              </w:rPr>
            </w:pPr>
            <w:r w:rsidRPr="67B4B4A0">
              <w:rPr>
                <w:rFonts w:ascii="Arial" w:hAnsi="Arial" w:cs="Arial"/>
                <w:b/>
                <w:sz w:val="24"/>
                <w:szCs w:val="24"/>
              </w:rPr>
              <w:t>Equipment”</w:t>
            </w:r>
          </w:p>
          <w:p w14:paraId="27C216EE" w14:textId="77777777" w:rsidR="00BD4A39" w:rsidRPr="00D03243" w:rsidRDefault="00BD4A39" w:rsidP="00E75DA6">
            <w:pPr>
              <w:rPr>
                <w:rFonts w:ascii="Arial" w:hAnsi="Arial" w:cs="Arial"/>
                <w:b/>
                <w:sz w:val="24"/>
                <w:szCs w:val="24"/>
              </w:rPr>
            </w:pPr>
          </w:p>
          <w:p w14:paraId="1884B195" w14:textId="77777777" w:rsidR="00BD4A39" w:rsidRPr="00D03243" w:rsidRDefault="00BD4A39" w:rsidP="00E75DA6">
            <w:pPr>
              <w:rPr>
                <w:rFonts w:ascii="Arial" w:hAnsi="Arial" w:cs="Arial"/>
                <w:b/>
                <w:sz w:val="24"/>
                <w:szCs w:val="24"/>
              </w:rPr>
            </w:pPr>
          </w:p>
          <w:p w14:paraId="70DD434E" w14:textId="77777777" w:rsidR="00BD4A39" w:rsidRPr="00D03243" w:rsidRDefault="00BD4A39" w:rsidP="00E75DA6">
            <w:pPr>
              <w:rPr>
                <w:rFonts w:ascii="Arial" w:hAnsi="Arial" w:cs="Arial"/>
                <w:b/>
                <w:sz w:val="24"/>
                <w:szCs w:val="24"/>
              </w:rPr>
            </w:pPr>
          </w:p>
          <w:p w14:paraId="0BEE0319" w14:textId="5D67A728" w:rsidR="00BD4A39" w:rsidRPr="00D03243" w:rsidRDefault="00BD4A39" w:rsidP="00E75DA6">
            <w:pPr>
              <w:rPr>
                <w:rFonts w:ascii="Arial" w:hAnsi="Arial" w:cs="Arial"/>
                <w:b/>
                <w:sz w:val="24"/>
                <w:szCs w:val="24"/>
              </w:rPr>
            </w:pPr>
          </w:p>
          <w:p w14:paraId="07947955" w14:textId="2C12809A" w:rsidR="00BD4A39" w:rsidRPr="00D03243" w:rsidRDefault="00BD4A39" w:rsidP="00BD4A39">
            <w:pPr>
              <w:rPr>
                <w:rFonts w:ascii="Arial" w:hAnsi="Arial" w:cs="Arial"/>
                <w:b/>
                <w:sz w:val="24"/>
                <w:szCs w:val="24"/>
              </w:rPr>
            </w:pPr>
            <w:r w:rsidRPr="67B4B4A0">
              <w:rPr>
                <w:rFonts w:ascii="Arial" w:hAnsi="Arial" w:cs="Arial"/>
                <w:b/>
                <w:sz w:val="24"/>
                <w:szCs w:val="24"/>
              </w:rPr>
              <w:t>“Customer’s</w:t>
            </w:r>
          </w:p>
          <w:p w14:paraId="0AA03F73" w14:textId="77777777" w:rsidR="00BD4A39" w:rsidRPr="00D03243" w:rsidRDefault="00BD4A39" w:rsidP="00BD4A39">
            <w:pPr>
              <w:rPr>
                <w:rFonts w:ascii="Arial" w:hAnsi="Arial" w:cs="Arial"/>
                <w:b/>
                <w:sz w:val="24"/>
                <w:szCs w:val="24"/>
              </w:rPr>
            </w:pPr>
            <w:r w:rsidRPr="67B4B4A0">
              <w:rPr>
                <w:rFonts w:ascii="Arial" w:hAnsi="Arial" w:cs="Arial"/>
                <w:b/>
                <w:sz w:val="24"/>
                <w:szCs w:val="24"/>
              </w:rPr>
              <w:t>Project Manager”</w:t>
            </w:r>
          </w:p>
          <w:p w14:paraId="0E9C6F97" w14:textId="77777777" w:rsidR="00FC1E1D" w:rsidRPr="00D03243" w:rsidRDefault="00FC1E1D" w:rsidP="00BD4A39">
            <w:pPr>
              <w:rPr>
                <w:rFonts w:ascii="Arial" w:hAnsi="Arial" w:cs="Arial"/>
                <w:b/>
                <w:sz w:val="24"/>
                <w:szCs w:val="24"/>
              </w:rPr>
            </w:pPr>
          </w:p>
          <w:p w14:paraId="53EFE9BB" w14:textId="2C284C9E" w:rsidR="00FC1E1D" w:rsidRDefault="00FC1E1D" w:rsidP="00BD4A39">
            <w:pPr>
              <w:rPr>
                <w:rFonts w:ascii="Arial" w:hAnsi="Arial" w:cs="Arial"/>
                <w:b/>
                <w:sz w:val="24"/>
                <w:szCs w:val="24"/>
              </w:rPr>
            </w:pPr>
          </w:p>
          <w:p w14:paraId="3D351EFF" w14:textId="77777777" w:rsidR="00FC1E1D" w:rsidRPr="00D03243" w:rsidRDefault="00FC1E1D" w:rsidP="00BD4A39">
            <w:pPr>
              <w:rPr>
                <w:rFonts w:ascii="Arial" w:hAnsi="Arial" w:cs="Arial"/>
                <w:b/>
                <w:sz w:val="24"/>
                <w:szCs w:val="24"/>
              </w:rPr>
            </w:pPr>
            <w:r w:rsidRPr="67B4B4A0">
              <w:rPr>
                <w:rFonts w:ascii="Arial" w:hAnsi="Arial" w:cs="Arial"/>
                <w:b/>
                <w:sz w:val="24"/>
                <w:szCs w:val="24"/>
              </w:rPr>
              <w:t>“Reporting Date”</w:t>
            </w:r>
          </w:p>
          <w:p w14:paraId="396D91EA" w14:textId="77777777" w:rsidR="000003EA" w:rsidRPr="00D03243" w:rsidRDefault="000003EA" w:rsidP="00BD4A39">
            <w:pPr>
              <w:rPr>
                <w:rFonts w:ascii="Arial" w:hAnsi="Arial" w:cs="Arial"/>
                <w:b/>
                <w:sz w:val="24"/>
                <w:szCs w:val="24"/>
              </w:rPr>
            </w:pPr>
          </w:p>
          <w:p w14:paraId="420C1583" w14:textId="77777777" w:rsidR="000003EA" w:rsidRPr="00D03243" w:rsidRDefault="000003EA" w:rsidP="00BD4A39">
            <w:pPr>
              <w:rPr>
                <w:rFonts w:ascii="Arial" w:hAnsi="Arial" w:cs="Arial"/>
                <w:b/>
                <w:sz w:val="24"/>
                <w:szCs w:val="24"/>
              </w:rPr>
            </w:pPr>
          </w:p>
          <w:p w14:paraId="3BFE048E" w14:textId="77777777" w:rsidR="000003EA" w:rsidRPr="00D03243" w:rsidRDefault="000003EA" w:rsidP="00BD4A39">
            <w:pPr>
              <w:rPr>
                <w:rFonts w:ascii="Arial" w:hAnsi="Arial" w:cs="Arial"/>
                <w:b/>
                <w:sz w:val="24"/>
                <w:szCs w:val="24"/>
              </w:rPr>
            </w:pPr>
          </w:p>
          <w:p w14:paraId="5C885FE7" w14:textId="106732A1" w:rsidR="000003EA" w:rsidRPr="00D03243" w:rsidRDefault="000003EA" w:rsidP="00BD4A39">
            <w:pPr>
              <w:rPr>
                <w:rFonts w:ascii="Arial" w:hAnsi="Arial" w:cs="Arial"/>
                <w:b/>
                <w:sz w:val="24"/>
                <w:szCs w:val="24"/>
              </w:rPr>
            </w:pPr>
            <w:r w:rsidRPr="67B4B4A0">
              <w:rPr>
                <w:rFonts w:ascii="Arial" w:hAnsi="Arial" w:cs="Arial"/>
                <w:b/>
                <w:sz w:val="24"/>
                <w:szCs w:val="24"/>
              </w:rPr>
              <w:t>“Contractor”</w:t>
            </w:r>
          </w:p>
        </w:tc>
        <w:tc>
          <w:tcPr>
            <w:tcW w:w="4724" w:type="dxa"/>
          </w:tcPr>
          <w:p w14:paraId="615ACA3B" w14:textId="77777777" w:rsidR="00695DF5" w:rsidRPr="00D03243" w:rsidRDefault="00953390" w:rsidP="00362B0E">
            <w:pPr>
              <w:rPr>
                <w:rFonts w:ascii="Arial" w:hAnsi="Arial" w:cs="Arial"/>
                <w:sz w:val="24"/>
                <w:szCs w:val="24"/>
              </w:rPr>
            </w:pPr>
            <w:r w:rsidRPr="00D03243">
              <w:rPr>
                <w:rFonts w:ascii="Arial" w:hAnsi="Arial" w:cs="Arial"/>
                <w:sz w:val="24"/>
                <w:szCs w:val="24"/>
              </w:rPr>
              <w:lastRenderedPageBreak/>
              <w:t>shall include Officers Commanding Service Stations, Ships' Masters or Senior Officers, and Officers superintending Government Establishments;</w:t>
            </w:r>
          </w:p>
          <w:p w14:paraId="28A5C8EA" w14:textId="77777777" w:rsidR="008F1C92" w:rsidRPr="00D03243" w:rsidRDefault="008F1C92" w:rsidP="00362B0E">
            <w:pPr>
              <w:rPr>
                <w:rFonts w:ascii="Arial" w:hAnsi="Arial" w:cs="Arial"/>
                <w:b/>
                <w:sz w:val="24"/>
                <w:szCs w:val="24"/>
              </w:rPr>
            </w:pPr>
          </w:p>
          <w:p w14:paraId="71824377" w14:textId="77777777" w:rsidR="008F1C92" w:rsidRPr="00D03243" w:rsidRDefault="008F1C92" w:rsidP="008F1C92">
            <w:pPr>
              <w:rPr>
                <w:rFonts w:ascii="Arial" w:hAnsi="Arial" w:cs="Arial"/>
                <w:sz w:val="24"/>
                <w:szCs w:val="24"/>
              </w:rPr>
            </w:pPr>
            <w:r w:rsidRPr="00D03243">
              <w:rPr>
                <w:rFonts w:ascii="Arial" w:hAnsi="Arial" w:cs="Arial"/>
                <w:sz w:val="24"/>
                <w:szCs w:val="24"/>
              </w:rPr>
              <w:t>means the person named in Box 7</w:t>
            </w:r>
          </w:p>
          <w:p w14:paraId="2D632804" w14:textId="77777777" w:rsidR="008F1C92" w:rsidRPr="00D03243" w:rsidRDefault="008F1C92" w:rsidP="008F1C92">
            <w:pPr>
              <w:rPr>
                <w:rFonts w:ascii="Arial" w:hAnsi="Arial" w:cs="Arial"/>
                <w:sz w:val="24"/>
                <w:szCs w:val="24"/>
              </w:rPr>
            </w:pPr>
            <w:r w:rsidRPr="00D03243">
              <w:rPr>
                <w:rFonts w:ascii="Arial" w:hAnsi="Arial" w:cs="Arial"/>
                <w:sz w:val="24"/>
                <w:szCs w:val="24"/>
              </w:rPr>
              <w:t>of DEFFORM 111</w:t>
            </w:r>
          </w:p>
          <w:p w14:paraId="5A7A053E" w14:textId="77777777" w:rsidR="008F1C92" w:rsidRPr="00D03243" w:rsidRDefault="008F1C92" w:rsidP="00362B0E">
            <w:pPr>
              <w:rPr>
                <w:rFonts w:ascii="Arial" w:hAnsi="Arial" w:cs="Arial"/>
                <w:b/>
                <w:sz w:val="24"/>
                <w:szCs w:val="24"/>
              </w:rPr>
            </w:pPr>
          </w:p>
          <w:p w14:paraId="1628107D" w14:textId="77777777" w:rsidR="001C49C4" w:rsidRPr="00D03243" w:rsidRDefault="001C49C4" w:rsidP="001C49C4">
            <w:pPr>
              <w:rPr>
                <w:rFonts w:ascii="Arial" w:hAnsi="Arial" w:cs="Arial"/>
                <w:sz w:val="24"/>
                <w:szCs w:val="24"/>
              </w:rPr>
            </w:pPr>
            <w:r w:rsidRPr="00D03243">
              <w:rPr>
                <w:rFonts w:ascii="Arial" w:hAnsi="Arial" w:cs="Arial"/>
                <w:sz w:val="24"/>
                <w:szCs w:val="24"/>
              </w:rPr>
              <w:t>means the specific area(s) set</w:t>
            </w:r>
          </w:p>
          <w:p w14:paraId="1A0D53A5" w14:textId="77777777" w:rsidR="001C49C4" w:rsidRPr="00D03243" w:rsidRDefault="001C49C4" w:rsidP="001C49C4">
            <w:pPr>
              <w:rPr>
                <w:rFonts w:ascii="Arial" w:hAnsi="Arial" w:cs="Arial"/>
                <w:sz w:val="24"/>
                <w:szCs w:val="24"/>
              </w:rPr>
            </w:pPr>
            <w:r w:rsidRPr="00D03243">
              <w:rPr>
                <w:rFonts w:ascii="Arial" w:hAnsi="Arial" w:cs="Arial"/>
                <w:sz w:val="24"/>
                <w:szCs w:val="24"/>
              </w:rPr>
              <w:t>aside at the Customer’s Premises</w:t>
            </w:r>
          </w:p>
          <w:p w14:paraId="0C4E9851" w14:textId="77777777" w:rsidR="001C49C4" w:rsidRPr="00D03243" w:rsidRDefault="001C49C4" w:rsidP="001C49C4">
            <w:pPr>
              <w:rPr>
                <w:rFonts w:ascii="Arial" w:hAnsi="Arial" w:cs="Arial"/>
                <w:sz w:val="24"/>
                <w:szCs w:val="24"/>
              </w:rPr>
            </w:pPr>
            <w:r w:rsidRPr="00D03243">
              <w:rPr>
                <w:rFonts w:ascii="Arial" w:hAnsi="Arial" w:cs="Arial"/>
                <w:sz w:val="24"/>
                <w:szCs w:val="24"/>
              </w:rPr>
              <w:t>for the delivery of such Products as</w:t>
            </w:r>
          </w:p>
          <w:p w14:paraId="3E3617D2" w14:textId="77777777" w:rsidR="001C49C4" w:rsidRPr="00D03243" w:rsidRDefault="001C49C4" w:rsidP="001C49C4">
            <w:pPr>
              <w:rPr>
                <w:rFonts w:ascii="Arial" w:hAnsi="Arial" w:cs="Arial"/>
                <w:sz w:val="24"/>
                <w:szCs w:val="24"/>
              </w:rPr>
            </w:pPr>
            <w:r w:rsidRPr="00D03243">
              <w:rPr>
                <w:rFonts w:ascii="Arial" w:hAnsi="Arial" w:cs="Arial"/>
                <w:sz w:val="24"/>
                <w:szCs w:val="24"/>
              </w:rPr>
              <w:t>detailed in the Order Form or a</w:t>
            </w:r>
          </w:p>
          <w:p w14:paraId="41DF59BF" w14:textId="77777777" w:rsidR="001C49C4" w:rsidRPr="00D03243" w:rsidRDefault="001C49C4" w:rsidP="001C49C4">
            <w:pPr>
              <w:rPr>
                <w:rFonts w:ascii="Arial" w:hAnsi="Arial" w:cs="Arial"/>
                <w:sz w:val="24"/>
                <w:szCs w:val="24"/>
              </w:rPr>
            </w:pPr>
            <w:r w:rsidRPr="00D03243">
              <w:rPr>
                <w:rFonts w:ascii="Arial" w:hAnsi="Arial" w:cs="Arial"/>
                <w:sz w:val="24"/>
                <w:szCs w:val="24"/>
              </w:rPr>
              <w:t>Purchase Order Form</w:t>
            </w:r>
          </w:p>
          <w:p w14:paraId="2622ADC0" w14:textId="77777777" w:rsidR="005C153E" w:rsidRPr="00D03243" w:rsidRDefault="005C153E" w:rsidP="005C153E">
            <w:pPr>
              <w:rPr>
                <w:rFonts w:ascii="Arial" w:hAnsi="Arial" w:cs="Arial"/>
                <w:sz w:val="24"/>
                <w:szCs w:val="24"/>
              </w:rPr>
            </w:pPr>
          </w:p>
          <w:p w14:paraId="1B70731F" w14:textId="77777777" w:rsidR="005C153E" w:rsidRPr="00D03243" w:rsidRDefault="005C153E" w:rsidP="005C153E">
            <w:pPr>
              <w:rPr>
                <w:rFonts w:ascii="Arial" w:hAnsi="Arial" w:cs="Arial"/>
                <w:sz w:val="24"/>
                <w:szCs w:val="24"/>
              </w:rPr>
            </w:pPr>
            <w:r w:rsidRPr="00D03243">
              <w:rPr>
                <w:rFonts w:ascii="Arial" w:hAnsi="Arial" w:cs="Arial"/>
                <w:sz w:val="24"/>
                <w:szCs w:val="24"/>
              </w:rPr>
              <w:t>means any person nominated by</w:t>
            </w:r>
          </w:p>
          <w:p w14:paraId="43FD33F8" w14:textId="77777777" w:rsidR="005C153E" w:rsidRPr="00D03243" w:rsidRDefault="005C153E" w:rsidP="005C153E">
            <w:pPr>
              <w:rPr>
                <w:rFonts w:ascii="Arial" w:hAnsi="Arial" w:cs="Arial"/>
                <w:sz w:val="24"/>
                <w:szCs w:val="24"/>
              </w:rPr>
            </w:pPr>
            <w:r w:rsidRPr="00D03243">
              <w:rPr>
                <w:rFonts w:ascii="Arial" w:hAnsi="Arial" w:cs="Arial"/>
                <w:sz w:val="24"/>
                <w:szCs w:val="24"/>
              </w:rPr>
              <w:t>the Customer to place an Order,</w:t>
            </w:r>
          </w:p>
          <w:p w14:paraId="63BF846A" w14:textId="77777777" w:rsidR="005C153E" w:rsidRPr="00D03243" w:rsidRDefault="005C153E" w:rsidP="005C153E">
            <w:pPr>
              <w:rPr>
                <w:rFonts w:ascii="Arial" w:hAnsi="Arial" w:cs="Arial"/>
                <w:sz w:val="24"/>
                <w:szCs w:val="24"/>
              </w:rPr>
            </w:pPr>
            <w:r w:rsidRPr="00D03243">
              <w:rPr>
                <w:rFonts w:ascii="Arial" w:hAnsi="Arial" w:cs="Arial"/>
                <w:sz w:val="24"/>
                <w:szCs w:val="24"/>
              </w:rPr>
              <w:t>including a Purchase Order, under</w:t>
            </w:r>
          </w:p>
          <w:p w14:paraId="4547AFBF" w14:textId="77777777" w:rsidR="005C153E" w:rsidRPr="00D03243" w:rsidRDefault="005C153E" w:rsidP="005C153E">
            <w:pPr>
              <w:rPr>
                <w:rFonts w:ascii="Arial" w:hAnsi="Arial" w:cs="Arial"/>
                <w:sz w:val="24"/>
                <w:szCs w:val="24"/>
              </w:rPr>
            </w:pPr>
            <w:r w:rsidRPr="00D03243">
              <w:rPr>
                <w:rFonts w:ascii="Arial" w:hAnsi="Arial" w:cs="Arial"/>
                <w:sz w:val="24"/>
                <w:szCs w:val="24"/>
              </w:rPr>
              <w:t>this Call Off Contract</w:t>
            </w:r>
          </w:p>
          <w:p w14:paraId="0EC09297" w14:textId="77777777" w:rsidR="005C153E" w:rsidRPr="00D03243" w:rsidRDefault="005C153E" w:rsidP="005C153E">
            <w:pPr>
              <w:rPr>
                <w:rFonts w:ascii="Arial" w:hAnsi="Arial" w:cs="Arial"/>
                <w:sz w:val="24"/>
                <w:szCs w:val="24"/>
              </w:rPr>
            </w:pPr>
          </w:p>
          <w:p w14:paraId="0CC46F7E"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66F5F6EF"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w:t>
            </w:r>
          </w:p>
          <w:p w14:paraId="292513F2" w14:textId="77777777" w:rsidR="005C153E" w:rsidRPr="00D03243" w:rsidRDefault="005C153E" w:rsidP="005C153E">
            <w:pPr>
              <w:rPr>
                <w:rFonts w:ascii="Arial" w:hAnsi="Arial" w:cs="Arial"/>
                <w:sz w:val="24"/>
                <w:szCs w:val="24"/>
              </w:rPr>
            </w:pPr>
          </w:p>
          <w:p w14:paraId="0E7AE37D"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unique number that</w:t>
            </w:r>
          </w:p>
          <w:p w14:paraId="1B75EB35" w14:textId="77777777" w:rsidR="005C153E" w:rsidRPr="00D03243" w:rsidRDefault="005C153E" w:rsidP="005C153E">
            <w:pPr>
              <w:rPr>
                <w:rFonts w:ascii="Arial" w:hAnsi="Arial" w:cs="Arial"/>
                <w:sz w:val="24"/>
                <w:szCs w:val="24"/>
              </w:rPr>
            </w:pPr>
            <w:r w:rsidRPr="00D03243">
              <w:rPr>
                <w:rFonts w:ascii="Arial" w:hAnsi="Arial" w:cs="Arial"/>
                <w:sz w:val="24"/>
                <w:szCs w:val="24"/>
              </w:rPr>
              <w:t>enables identification of units, subunits and organisations and which</w:t>
            </w:r>
          </w:p>
          <w:p w14:paraId="15CD1DF5" w14:textId="77777777" w:rsidR="005C153E" w:rsidRPr="00D03243" w:rsidRDefault="005C153E" w:rsidP="005C153E">
            <w:pPr>
              <w:rPr>
                <w:rFonts w:ascii="Arial" w:hAnsi="Arial" w:cs="Arial"/>
                <w:sz w:val="24"/>
                <w:szCs w:val="24"/>
              </w:rPr>
            </w:pPr>
            <w:r w:rsidRPr="00D03243">
              <w:rPr>
                <w:rFonts w:ascii="Arial" w:hAnsi="Arial" w:cs="Arial"/>
                <w:sz w:val="24"/>
                <w:szCs w:val="24"/>
              </w:rPr>
              <w:t>is a further derivation of the UIN</w:t>
            </w:r>
          </w:p>
          <w:p w14:paraId="49C7D41F" w14:textId="77777777" w:rsidR="005C153E" w:rsidRPr="00D03243" w:rsidRDefault="005C153E" w:rsidP="005C153E">
            <w:pPr>
              <w:rPr>
                <w:rFonts w:ascii="Arial" w:hAnsi="Arial" w:cs="Arial"/>
                <w:sz w:val="24"/>
                <w:szCs w:val="24"/>
              </w:rPr>
            </w:pPr>
          </w:p>
          <w:p w14:paraId="122195FC"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Supplier’s delivery</w:t>
            </w:r>
          </w:p>
          <w:p w14:paraId="2D83AD87" w14:textId="77777777" w:rsidR="005C153E" w:rsidRPr="00D03243" w:rsidRDefault="005C153E" w:rsidP="005C153E">
            <w:pPr>
              <w:rPr>
                <w:rFonts w:ascii="Arial" w:hAnsi="Arial" w:cs="Arial"/>
                <w:sz w:val="24"/>
                <w:szCs w:val="24"/>
              </w:rPr>
            </w:pPr>
            <w:r w:rsidRPr="00D03243">
              <w:rPr>
                <w:rFonts w:ascii="Arial" w:hAnsi="Arial" w:cs="Arial"/>
                <w:sz w:val="24"/>
                <w:szCs w:val="24"/>
              </w:rPr>
              <w:t>driver or co-driver who enters the</w:t>
            </w:r>
          </w:p>
          <w:p w14:paraId="2FA4EABC" w14:textId="77777777" w:rsidR="005C153E" w:rsidRPr="00D03243" w:rsidRDefault="005C153E" w:rsidP="005C153E">
            <w:pPr>
              <w:rPr>
                <w:rFonts w:ascii="Arial" w:hAnsi="Arial" w:cs="Arial"/>
                <w:sz w:val="24"/>
                <w:szCs w:val="24"/>
              </w:rPr>
            </w:pPr>
            <w:r w:rsidRPr="00D03243">
              <w:rPr>
                <w:rFonts w:ascii="Arial" w:hAnsi="Arial" w:cs="Arial"/>
                <w:sz w:val="24"/>
                <w:szCs w:val="24"/>
              </w:rPr>
              <w:t>Customer’s Premises</w:t>
            </w:r>
          </w:p>
          <w:p w14:paraId="2DE6CCDE" w14:textId="77777777" w:rsidR="005C153E" w:rsidRPr="00D03243" w:rsidRDefault="005C153E" w:rsidP="005C153E">
            <w:pPr>
              <w:rPr>
                <w:rFonts w:ascii="Arial" w:hAnsi="Arial" w:cs="Arial"/>
                <w:sz w:val="24"/>
                <w:szCs w:val="24"/>
              </w:rPr>
            </w:pPr>
          </w:p>
          <w:p w14:paraId="0A4E2B81" w14:textId="77777777" w:rsidR="005C153E" w:rsidRPr="00D03243" w:rsidRDefault="005C153E" w:rsidP="005C153E">
            <w:pPr>
              <w:rPr>
                <w:rFonts w:ascii="Arial" w:hAnsi="Arial" w:cs="Arial"/>
                <w:sz w:val="24"/>
                <w:szCs w:val="24"/>
              </w:rPr>
            </w:pPr>
            <w:r w:rsidRPr="00D03243">
              <w:rPr>
                <w:rFonts w:ascii="Arial" w:hAnsi="Arial" w:cs="Arial"/>
                <w:sz w:val="24"/>
                <w:szCs w:val="24"/>
              </w:rPr>
              <w:t>means the Officer in Charge who is</w:t>
            </w:r>
          </w:p>
          <w:p w14:paraId="73E7B8F2" w14:textId="77777777" w:rsidR="005C153E" w:rsidRPr="00D03243" w:rsidRDefault="005C153E" w:rsidP="005C153E">
            <w:pPr>
              <w:rPr>
                <w:rFonts w:ascii="Arial" w:hAnsi="Arial" w:cs="Arial"/>
                <w:sz w:val="24"/>
                <w:szCs w:val="24"/>
              </w:rPr>
            </w:pPr>
            <w:r w:rsidRPr="00D03243">
              <w:rPr>
                <w:rFonts w:ascii="Arial" w:hAnsi="Arial" w:cs="Arial"/>
                <w:sz w:val="24"/>
                <w:szCs w:val="24"/>
              </w:rPr>
              <w:t>authorised to receive the Products</w:t>
            </w:r>
          </w:p>
          <w:p w14:paraId="1BAF07E3" w14:textId="77777777" w:rsidR="005C153E" w:rsidRPr="00D03243" w:rsidRDefault="005C153E" w:rsidP="005C153E">
            <w:pPr>
              <w:rPr>
                <w:rFonts w:ascii="Arial" w:hAnsi="Arial" w:cs="Arial"/>
                <w:sz w:val="24"/>
                <w:szCs w:val="24"/>
              </w:rPr>
            </w:pPr>
            <w:r w:rsidRPr="00D03243">
              <w:rPr>
                <w:rFonts w:ascii="Arial" w:hAnsi="Arial" w:cs="Arial"/>
                <w:sz w:val="24"/>
                <w:szCs w:val="24"/>
              </w:rPr>
              <w:t>delivered by the Supplier under this</w:t>
            </w:r>
          </w:p>
          <w:p w14:paraId="11903E9D" w14:textId="77777777" w:rsidR="005C153E" w:rsidRPr="00D03243" w:rsidRDefault="005C153E" w:rsidP="005C153E">
            <w:pPr>
              <w:rPr>
                <w:rFonts w:ascii="Arial" w:hAnsi="Arial" w:cs="Arial"/>
                <w:sz w:val="24"/>
                <w:szCs w:val="24"/>
              </w:rPr>
            </w:pPr>
            <w:r w:rsidRPr="00D03243">
              <w:rPr>
                <w:rFonts w:ascii="Arial" w:hAnsi="Arial" w:cs="Arial"/>
                <w:sz w:val="24"/>
                <w:szCs w:val="24"/>
              </w:rPr>
              <w:lastRenderedPageBreak/>
              <w:t>Call Off Contract</w:t>
            </w:r>
          </w:p>
          <w:p w14:paraId="62CF490B" w14:textId="77777777" w:rsidR="00466B16" w:rsidRPr="00D03243" w:rsidRDefault="00466B16" w:rsidP="00466B16">
            <w:pPr>
              <w:rPr>
                <w:rFonts w:ascii="Arial" w:hAnsi="Arial" w:cs="Arial"/>
                <w:sz w:val="24"/>
                <w:szCs w:val="24"/>
              </w:rPr>
            </w:pPr>
          </w:p>
          <w:p w14:paraId="14328773" w14:textId="77777777" w:rsidR="00466B16" w:rsidRPr="00D03243" w:rsidRDefault="00466B16" w:rsidP="00466B16">
            <w:pPr>
              <w:rPr>
                <w:rFonts w:ascii="Arial" w:hAnsi="Arial" w:cs="Arial"/>
                <w:sz w:val="24"/>
                <w:szCs w:val="24"/>
              </w:rPr>
            </w:pPr>
            <w:r w:rsidRPr="00D03243">
              <w:rPr>
                <w:rFonts w:ascii="Arial" w:hAnsi="Arial" w:cs="Arial"/>
                <w:sz w:val="24"/>
                <w:szCs w:val="24"/>
              </w:rPr>
              <w:t>means the Customer’s form for</w:t>
            </w:r>
          </w:p>
          <w:p w14:paraId="718300C5" w14:textId="77777777" w:rsidR="00466B16" w:rsidRPr="00D03243" w:rsidRDefault="00466B16" w:rsidP="00466B16">
            <w:pPr>
              <w:rPr>
                <w:rFonts w:ascii="Arial" w:hAnsi="Arial" w:cs="Arial"/>
                <w:sz w:val="24"/>
                <w:szCs w:val="24"/>
              </w:rPr>
            </w:pPr>
            <w:r w:rsidRPr="00D03243">
              <w:rPr>
                <w:rFonts w:ascii="Arial" w:hAnsi="Arial" w:cs="Arial"/>
                <w:sz w:val="24"/>
                <w:szCs w:val="24"/>
              </w:rPr>
              <w:t>placing a Purchase Order under</w:t>
            </w:r>
          </w:p>
          <w:p w14:paraId="00903DC9" w14:textId="77777777" w:rsidR="00466B16" w:rsidRPr="00D03243" w:rsidRDefault="00466B16" w:rsidP="00466B16">
            <w:pPr>
              <w:rPr>
                <w:rFonts w:ascii="Arial" w:hAnsi="Arial" w:cs="Arial"/>
                <w:sz w:val="24"/>
                <w:szCs w:val="24"/>
              </w:rPr>
            </w:pPr>
            <w:r w:rsidRPr="00D03243">
              <w:rPr>
                <w:rFonts w:ascii="Arial" w:hAnsi="Arial" w:cs="Arial"/>
                <w:sz w:val="24"/>
                <w:szCs w:val="24"/>
              </w:rPr>
              <w:t>the Purchasing Procedure</w:t>
            </w:r>
          </w:p>
          <w:p w14:paraId="44629CFC" w14:textId="77777777" w:rsidR="009C1D5C" w:rsidRPr="00D03243" w:rsidRDefault="009C1D5C" w:rsidP="009C1D5C">
            <w:pPr>
              <w:rPr>
                <w:rFonts w:ascii="Arial" w:hAnsi="Arial" w:cs="Arial"/>
                <w:sz w:val="24"/>
                <w:szCs w:val="24"/>
              </w:rPr>
            </w:pPr>
          </w:p>
          <w:p w14:paraId="1737B704" w14:textId="77777777" w:rsidR="009C1D5C" w:rsidRPr="00D03243" w:rsidRDefault="009C1D5C" w:rsidP="009C1D5C">
            <w:pPr>
              <w:rPr>
                <w:rFonts w:ascii="Arial" w:hAnsi="Arial" w:cs="Arial"/>
                <w:sz w:val="24"/>
                <w:szCs w:val="24"/>
              </w:rPr>
            </w:pPr>
            <w:r w:rsidRPr="00D03243">
              <w:rPr>
                <w:rFonts w:ascii="Arial" w:hAnsi="Arial" w:cs="Arial"/>
                <w:sz w:val="24"/>
                <w:szCs w:val="24"/>
              </w:rPr>
              <w:t>means the document produced by</w:t>
            </w:r>
          </w:p>
          <w:p w14:paraId="4F74D93D" w14:textId="77777777" w:rsidR="009C1D5C" w:rsidRPr="00D03243" w:rsidRDefault="009C1D5C" w:rsidP="009C1D5C">
            <w:pPr>
              <w:rPr>
                <w:rFonts w:ascii="Arial" w:hAnsi="Arial" w:cs="Arial"/>
                <w:sz w:val="24"/>
                <w:szCs w:val="24"/>
              </w:rPr>
            </w:pPr>
            <w:r w:rsidRPr="00D03243">
              <w:rPr>
                <w:rFonts w:ascii="Arial" w:hAnsi="Arial" w:cs="Arial"/>
                <w:sz w:val="24"/>
                <w:szCs w:val="24"/>
              </w:rPr>
              <w:t>the Supplier and signed by the</w:t>
            </w:r>
          </w:p>
          <w:p w14:paraId="50BEC942" w14:textId="77777777" w:rsidR="009C1D5C" w:rsidRPr="00D03243" w:rsidRDefault="009C1D5C" w:rsidP="009C1D5C">
            <w:pPr>
              <w:rPr>
                <w:rFonts w:ascii="Arial" w:hAnsi="Arial" w:cs="Arial"/>
                <w:sz w:val="24"/>
                <w:szCs w:val="24"/>
              </w:rPr>
            </w:pPr>
            <w:r w:rsidRPr="00D03243">
              <w:rPr>
                <w:rFonts w:ascii="Arial" w:hAnsi="Arial" w:cs="Arial"/>
                <w:sz w:val="24"/>
                <w:szCs w:val="24"/>
              </w:rPr>
              <w:t>Customer’s Receiving Officer to</w:t>
            </w:r>
          </w:p>
          <w:p w14:paraId="423BC97C" w14:textId="77777777" w:rsidR="009C1D5C" w:rsidRPr="00D03243" w:rsidRDefault="009C1D5C" w:rsidP="009C1D5C">
            <w:pPr>
              <w:rPr>
                <w:rFonts w:ascii="Arial" w:hAnsi="Arial" w:cs="Arial"/>
                <w:sz w:val="24"/>
                <w:szCs w:val="24"/>
              </w:rPr>
            </w:pPr>
            <w:r w:rsidRPr="00D03243">
              <w:rPr>
                <w:rFonts w:ascii="Arial" w:hAnsi="Arial" w:cs="Arial"/>
                <w:sz w:val="24"/>
                <w:szCs w:val="24"/>
              </w:rPr>
              <w:t>confirm delivery of the Products as</w:t>
            </w:r>
          </w:p>
          <w:p w14:paraId="0AAD7217" w14:textId="77777777" w:rsidR="009C1D5C" w:rsidRPr="00D03243" w:rsidRDefault="009C1D5C" w:rsidP="009C1D5C">
            <w:pPr>
              <w:rPr>
                <w:rFonts w:ascii="Arial" w:hAnsi="Arial" w:cs="Arial"/>
                <w:sz w:val="24"/>
                <w:szCs w:val="24"/>
              </w:rPr>
            </w:pPr>
            <w:r w:rsidRPr="00D03243">
              <w:rPr>
                <w:rFonts w:ascii="Arial" w:hAnsi="Arial" w:cs="Arial"/>
                <w:sz w:val="24"/>
                <w:szCs w:val="24"/>
              </w:rPr>
              <w:t>ordered on the Order Form or</w:t>
            </w:r>
          </w:p>
          <w:p w14:paraId="5A26B2BA" w14:textId="77777777" w:rsidR="009C1D5C" w:rsidRPr="00D03243" w:rsidRDefault="009C1D5C" w:rsidP="009C1D5C">
            <w:pPr>
              <w:rPr>
                <w:rFonts w:ascii="Arial" w:hAnsi="Arial" w:cs="Arial"/>
                <w:sz w:val="24"/>
                <w:szCs w:val="24"/>
              </w:rPr>
            </w:pPr>
            <w:r w:rsidRPr="00D03243">
              <w:rPr>
                <w:rFonts w:ascii="Arial" w:hAnsi="Arial" w:cs="Arial"/>
                <w:sz w:val="24"/>
                <w:szCs w:val="24"/>
              </w:rPr>
              <w:t>Purchase Order Form</w:t>
            </w:r>
          </w:p>
          <w:p w14:paraId="2F6DFF2F" w14:textId="77777777" w:rsidR="008402FC" w:rsidRPr="00D03243" w:rsidRDefault="008402FC" w:rsidP="008402FC">
            <w:pPr>
              <w:rPr>
                <w:rFonts w:ascii="Arial" w:hAnsi="Arial" w:cs="Arial"/>
                <w:sz w:val="24"/>
                <w:szCs w:val="24"/>
              </w:rPr>
            </w:pPr>
          </w:p>
          <w:p w14:paraId="292EBDBD" w14:textId="77777777" w:rsidR="008402FC" w:rsidRPr="00D03243" w:rsidRDefault="008402FC" w:rsidP="008402FC">
            <w:pPr>
              <w:rPr>
                <w:rFonts w:ascii="Arial" w:hAnsi="Arial" w:cs="Arial"/>
                <w:sz w:val="24"/>
                <w:szCs w:val="24"/>
              </w:rPr>
            </w:pPr>
            <w:r w:rsidRPr="00D03243">
              <w:rPr>
                <w:rFonts w:ascii="Arial" w:hAnsi="Arial" w:cs="Arial"/>
                <w:sz w:val="24"/>
                <w:szCs w:val="24"/>
              </w:rPr>
              <w:t>means a member of the</w:t>
            </w:r>
          </w:p>
          <w:p w14:paraId="0131D0EF"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Military Guard Service</w:t>
            </w:r>
          </w:p>
          <w:p w14:paraId="6F29090F" w14:textId="77777777" w:rsidR="008402FC" w:rsidRPr="00D03243" w:rsidRDefault="008402FC" w:rsidP="008402FC">
            <w:pPr>
              <w:rPr>
                <w:rFonts w:ascii="Arial" w:hAnsi="Arial" w:cs="Arial"/>
                <w:sz w:val="24"/>
                <w:szCs w:val="24"/>
              </w:rPr>
            </w:pPr>
            <w:r w:rsidRPr="00D03243">
              <w:rPr>
                <w:rFonts w:ascii="Arial" w:hAnsi="Arial" w:cs="Arial"/>
                <w:sz w:val="24"/>
                <w:szCs w:val="24"/>
              </w:rPr>
              <w:t xml:space="preserve">or </w:t>
            </w:r>
            <w:proofErr w:type="gramStart"/>
            <w:r w:rsidRPr="00D03243">
              <w:rPr>
                <w:rFonts w:ascii="Arial" w:hAnsi="Arial" w:cs="Arial"/>
                <w:sz w:val="24"/>
                <w:szCs w:val="24"/>
              </w:rPr>
              <w:t>other</w:t>
            </w:r>
            <w:proofErr w:type="gramEnd"/>
            <w:r w:rsidRPr="00D03243">
              <w:rPr>
                <w:rFonts w:ascii="Arial" w:hAnsi="Arial" w:cs="Arial"/>
                <w:sz w:val="24"/>
                <w:szCs w:val="24"/>
              </w:rPr>
              <w:t xml:space="preserve"> Authorising Officer at any</w:t>
            </w:r>
          </w:p>
          <w:p w14:paraId="144D730C" w14:textId="77777777" w:rsidR="008402FC" w:rsidRPr="00D03243" w:rsidRDefault="008402FC" w:rsidP="008402FC">
            <w:pPr>
              <w:rPr>
                <w:rFonts w:ascii="Arial" w:hAnsi="Arial" w:cs="Arial"/>
                <w:sz w:val="24"/>
                <w:szCs w:val="24"/>
              </w:rPr>
            </w:pPr>
            <w:r w:rsidRPr="00D03243">
              <w:rPr>
                <w:rFonts w:ascii="Arial" w:hAnsi="Arial" w:cs="Arial"/>
                <w:sz w:val="24"/>
                <w:szCs w:val="24"/>
              </w:rPr>
              <w:t>Customer’s establishment who</w:t>
            </w:r>
          </w:p>
          <w:p w14:paraId="7A435644" w14:textId="77777777" w:rsidR="008402FC" w:rsidRPr="00D03243" w:rsidRDefault="008402FC" w:rsidP="008402FC">
            <w:pPr>
              <w:rPr>
                <w:rFonts w:ascii="Arial" w:hAnsi="Arial" w:cs="Arial"/>
                <w:sz w:val="24"/>
                <w:szCs w:val="24"/>
              </w:rPr>
            </w:pPr>
            <w:r w:rsidRPr="00D03243">
              <w:rPr>
                <w:rFonts w:ascii="Arial" w:hAnsi="Arial" w:cs="Arial"/>
                <w:sz w:val="24"/>
                <w:szCs w:val="24"/>
              </w:rPr>
              <w:t>grants to persons and vehicles</w:t>
            </w:r>
          </w:p>
          <w:p w14:paraId="31DA23C7" w14:textId="77777777" w:rsidR="008402FC" w:rsidRPr="00D03243" w:rsidRDefault="008402FC" w:rsidP="008402FC">
            <w:pPr>
              <w:rPr>
                <w:rFonts w:ascii="Arial" w:hAnsi="Arial" w:cs="Arial"/>
                <w:sz w:val="24"/>
                <w:szCs w:val="24"/>
              </w:rPr>
            </w:pPr>
            <w:r w:rsidRPr="00D03243">
              <w:rPr>
                <w:rFonts w:ascii="Arial" w:hAnsi="Arial" w:cs="Arial"/>
                <w:sz w:val="24"/>
                <w:szCs w:val="24"/>
              </w:rPr>
              <w:t>access to the Customer’s Premises</w:t>
            </w:r>
          </w:p>
          <w:p w14:paraId="1879AC17" w14:textId="77777777" w:rsidR="00EB11CE" w:rsidRPr="00D03243" w:rsidRDefault="00EB11CE" w:rsidP="00EB11CE">
            <w:pPr>
              <w:rPr>
                <w:rFonts w:ascii="Arial" w:hAnsi="Arial" w:cs="Arial"/>
                <w:sz w:val="24"/>
                <w:szCs w:val="24"/>
              </w:rPr>
            </w:pPr>
          </w:p>
          <w:p w14:paraId="6EDFEEC9" w14:textId="77777777" w:rsidR="00EB11CE" w:rsidRPr="00D03243" w:rsidRDefault="00EB11CE" w:rsidP="00EB11CE">
            <w:pPr>
              <w:rPr>
                <w:rFonts w:ascii="Arial" w:hAnsi="Arial" w:cs="Arial"/>
                <w:sz w:val="24"/>
                <w:szCs w:val="24"/>
              </w:rPr>
            </w:pPr>
            <w:r w:rsidRPr="00D03243">
              <w:rPr>
                <w:rFonts w:ascii="Arial" w:hAnsi="Arial" w:cs="Arial"/>
                <w:sz w:val="24"/>
                <w:szCs w:val="24"/>
              </w:rPr>
              <w:t>means a vehicle specifically</w:t>
            </w:r>
          </w:p>
          <w:p w14:paraId="1FD899DF" w14:textId="77777777" w:rsidR="00EB11CE" w:rsidRPr="00D03243" w:rsidRDefault="00EB11CE" w:rsidP="00EB11CE">
            <w:pPr>
              <w:rPr>
                <w:rFonts w:ascii="Arial" w:hAnsi="Arial" w:cs="Arial"/>
                <w:sz w:val="24"/>
                <w:szCs w:val="24"/>
              </w:rPr>
            </w:pPr>
            <w:r w:rsidRPr="00D03243">
              <w:rPr>
                <w:rFonts w:ascii="Arial" w:hAnsi="Arial" w:cs="Arial"/>
                <w:sz w:val="24"/>
                <w:szCs w:val="24"/>
              </w:rPr>
              <w:t>designed and manufactured to</w:t>
            </w:r>
          </w:p>
          <w:p w14:paraId="5393B56F" w14:textId="77777777" w:rsidR="00EB11CE" w:rsidRPr="00D03243" w:rsidRDefault="00EB11CE" w:rsidP="00EB11CE">
            <w:pPr>
              <w:rPr>
                <w:rFonts w:ascii="Arial" w:hAnsi="Arial" w:cs="Arial"/>
                <w:sz w:val="24"/>
                <w:szCs w:val="24"/>
              </w:rPr>
            </w:pPr>
            <w:r w:rsidRPr="00D03243">
              <w:rPr>
                <w:rFonts w:ascii="Arial" w:hAnsi="Arial" w:cs="Arial"/>
                <w:sz w:val="24"/>
                <w:szCs w:val="24"/>
              </w:rPr>
              <w:t>carry large amounts of liquid fuel in</w:t>
            </w:r>
          </w:p>
          <w:p w14:paraId="64A450B8" w14:textId="77777777" w:rsidR="00EB11CE" w:rsidRPr="00D03243" w:rsidRDefault="00EB11CE" w:rsidP="00EB11CE">
            <w:pPr>
              <w:rPr>
                <w:rFonts w:ascii="Arial" w:hAnsi="Arial" w:cs="Arial"/>
                <w:sz w:val="24"/>
                <w:szCs w:val="24"/>
              </w:rPr>
            </w:pPr>
            <w:r w:rsidRPr="00D03243">
              <w:rPr>
                <w:rFonts w:ascii="Arial" w:hAnsi="Arial" w:cs="Arial"/>
                <w:sz w:val="24"/>
                <w:szCs w:val="24"/>
              </w:rPr>
              <w:t>as reasonably safe manner as</w:t>
            </w:r>
          </w:p>
          <w:p w14:paraId="2C11D9C6" w14:textId="77777777" w:rsidR="00EB11CE" w:rsidRPr="00D03243" w:rsidRDefault="00EB11CE" w:rsidP="00EB11CE">
            <w:pPr>
              <w:rPr>
                <w:rFonts w:ascii="Arial" w:hAnsi="Arial" w:cs="Arial"/>
                <w:sz w:val="24"/>
                <w:szCs w:val="24"/>
              </w:rPr>
            </w:pPr>
            <w:r w:rsidRPr="00D03243">
              <w:rPr>
                <w:rFonts w:ascii="Arial" w:hAnsi="Arial" w:cs="Arial"/>
                <w:sz w:val="24"/>
                <w:szCs w:val="24"/>
              </w:rPr>
              <w:t>possible</w:t>
            </w:r>
          </w:p>
          <w:p w14:paraId="75BE7E51" w14:textId="77777777" w:rsidR="00FA545E" w:rsidRPr="00D03243" w:rsidRDefault="00FA545E" w:rsidP="00EB11CE">
            <w:pPr>
              <w:rPr>
                <w:rFonts w:ascii="Arial" w:hAnsi="Arial" w:cs="Arial"/>
                <w:sz w:val="24"/>
                <w:szCs w:val="24"/>
              </w:rPr>
            </w:pPr>
          </w:p>
          <w:p w14:paraId="3745DAAC" w14:textId="77777777" w:rsidR="00FA545E" w:rsidRPr="00D03243" w:rsidRDefault="00FA545E" w:rsidP="00FA545E">
            <w:pPr>
              <w:rPr>
                <w:rFonts w:ascii="Arial" w:hAnsi="Arial" w:cs="Arial"/>
                <w:sz w:val="24"/>
                <w:szCs w:val="24"/>
              </w:rPr>
            </w:pPr>
            <w:r w:rsidRPr="00D03243">
              <w:rPr>
                <w:rFonts w:ascii="Arial" w:hAnsi="Arial" w:cs="Arial"/>
                <w:sz w:val="24"/>
                <w:szCs w:val="24"/>
              </w:rPr>
              <w:t>means the Customer’s Guard</w:t>
            </w:r>
          </w:p>
          <w:p w14:paraId="0DE2C79D" w14:textId="77777777" w:rsidR="00FA545E" w:rsidRPr="00D03243" w:rsidRDefault="00FA545E" w:rsidP="00FA545E">
            <w:pPr>
              <w:rPr>
                <w:rFonts w:ascii="Arial" w:hAnsi="Arial" w:cs="Arial"/>
                <w:sz w:val="24"/>
                <w:szCs w:val="24"/>
              </w:rPr>
            </w:pPr>
            <w:r w:rsidRPr="00D03243">
              <w:rPr>
                <w:rFonts w:ascii="Arial" w:hAnsi="Arial" w:cs="Arial"/>
                <w:sz w:val="24"/>
                <w:szCs w:val="24"/>
              </w:rPr>
              <w:t>Officer usually found at the</w:t>
            </w:r>
          </w:p>
          <w:p w14:paraId="50107E51" w14:textId="77777777" w:rsidR="00FA545E" w:rsidRPr="00D03243" w:rsidRDefault="00FA545E" w:rsidP="00FA545E">
            <w:pPr>
              <w:rPr>
                <w:rFonts w:ascii="Arial" w:hAnsi="Arial" w:cs="Arial"/>
                <w:sz w:val="24"/>
                <w:szCs w:val="24"/>
              </w:rPr>
            </w:pPr>
            <w:r w:rsidRPr="00D03243">
              <w:rPr>
                <w:rFonts w:ascii="Arial" w:hAnsi="Arial" w:cs="Arial"/>
                <w:sz w:val="24"/>
                <w:szCs w:val="24"/>
              </w:rPr>
              <w:t>entrance to the Customer’s</w:t>
            </w:r>
          </w:p>
          <w:p w14:paraId="23CAD0AE" w14:textId="77777777" w:rsidR="00FA545E" w:rsidRPr="00D03243" w:rsidRDefault="00FA545E" w:rsidP="00FA545E">
            <w:pPr>
              <w:rPr>
                <w:rFonts w:ascii="Arial" w:hAnsi="Arial" w:cs="Arial"/>
                <w:sz w:val="24"/>
                <w:szCs w:val="24"/>
              </w:rPr>
            </w:pPr>
            <w:r w:rsidRPr="00D03243">
              <w:rPr>
                <w:rFonts w:ascii="Arial" w:hAnsi="Arial" w:cs="Arial"/>
                <w:sz w:val="24"/>
                <w:szCs w:val="24"/>
              </w:rPr>
              <w:t>Premises who grants to persons</w:t>
            </w:r>
          </w:p>
          <w:p w14:paraId="36B4623A" w14:textId="77777777" w:rsidR="00FA545E" w:rsidRPr="00D03243" w:rsidRDefault="00FA545E" w:rsidP="00FA545E">
            <w:pPr>
              <w:rPr>
                <w:rFonts w:ascii="Arial" w:hAnsi="Arial" w:cs="Arial"/>
                <w:sz w:val="24"/>
                <w:szCs w:val="24"/>
              </w:rPr>
            </w:pPr>
            <w:r w:rsidRPr="00D03243">
              <w:rPr>
                <w:rFonts w:ascii="Arial" w:hAnsi="Arial" w:cs="Arial"/>
                <w:sz w:val="24"/>
                <w:szCs w:val="24"/>
              </w:rPr>
              <w:t>and vehicles access to Customer’s</w:t>
            </w:r>
          </w:p>
          <w:p w14:paraId="18CE46EB" w14:textId="77777777" w:rsidR="00FA545E" w:rsidRPr="00D03243" w:rsidRDefault="00FA545E" w:rsidP="00FA545E">
            <w:pPr>
              <w:rPr>
                <w:rFonts w:ascii="Arial" w:hAnsi="Arial" w:cs="Arial"/>
                <w:sz w:val="24"/>
                <w:szCs w:val="24"/>
              </w:rPr>
            </w:pPr>
            <w:r w:rsidRPr="00D03243">
              <w:rPr>
                <w:rFonts w:ascii="Arial" w:hAnsi="Arial" w:cs="Arial"/>
                <w:sz w:val="24"/>
                <w:szCs w:val="24"/>
              </w:rPr>
              <w:t>Premises</w:t>
            </w:r>
          </w:p>
          <w:p w14:paraId="1A07BF90" w14:textId="77777777" w:rsidR="005F52D3" w:rsidRPr="00D03243" w:rsidRDefault="005F52D3" w:rsidP="00FA545E">
            <w:pPr>
              <w:rPr>
                <w:rFonts w:ascii="Arial" w:hAnsi="Arial" w:cs="Arial"/>
                <w:sz w:val="24"/>
                <w:szCs w:val="24"/>
              </w:rPr>
            </w:pPr>
          </w:p>
          <w:p w14:paraId="3E4C6E06" w14:textId="3391E141" w:rsidR="005F52D3" w:rsidRPr="00D03243" w:rsidRDefault="005F52D3" w:rsidP="005F52D3">
            <w:pPr>
              <w:rPr>
                <w:rFonts w:ascii="Arial" w:hAnsi="Arial" w:cs="Arial"/>
                <w:sz w:val="24"/>
                <w:szCs w:val="24"/>
              </w:rPr>
            </w:pPr>
            <w:r w:rsidRPr="00D03243">
              <w:rPr>
                <w:rFonts w:ascii="Arial" w:hAnsi="Arial" w:cs="Arial"/>
                <w:sz w:val="24"/>
                <w:szCs w:val="24"/>
              </w:rPr>
              <w:t>means an electronic system used</w:t>
            </w:r>
          </w:p>
          <w:p w14:paraId="1525BBCB" w14:textId="77777777" w:rsidR="005F52D3" w:rsidRPr="00D03243" w:rsidRDefault="005F52D3" w:rsidP="005F52D3">
            <w:pPr>
              <w:rPr>
                <w:rFonts w:ascii="Arial" w:hAnsi="Arial" w:cs="Arial"/>
                <w:sz w:val="24"/>
                <w:szCs w:val="24"/>
              </w:rPr>
            </w:pPr>
            <w:r w:rsidRPr="00D03243">
              <w:rPr>
                <w:rFonts w:ascii="Arial" w:hAnsi="Arial" w:cs="Arial"/>
                <w:sz w:val="24"/>
                <w:szCs w:val="24"/>
              </w:rPr>
              <w:t>by the Customer to pay Suppliers</w:t>
            </w:r>
          </w:p>
          <w:p w14:paraId="63A20587" w14:textId="77777777" w:rsidR="005F52D3" w:rsidRPr="00D03243" w:rsidRDefault="005F52D3" w:rsidP="005F52D3">
            <w:pPr>
              <w:rPr>
                <w:rFonts w:ascii="Arial" w:hAnsi="Arial" w:cs="Arial"/>
                <w:sz w:val="24"/>
                <w:szCs w:val="24"/>
              </w:rPr>
            </w:pPr>
            <w:r w:rsidRPr="00D03243">
              <w:rPr>
                <w:rFonts w:ascii="Arial" w:hAnsi="Arial" w:cs="Arial"/>
                <w:sz w:val="24"/>
                <w:szCs w:val="24"/>
              </w:rPr>
              <w:t>undisputed Call Off Contract</w:t>
            </w:r>
          </w:p>
          <w:p w14:paraId="6428621D" w14:textId="77777777" w:rsidR="005F52D3" w:rsidRPr="00D03243" w:rsidRDefault="005F52D3" w:rsidP="005F52D3">
            <w:pPr>
              <w:rPr>
                <w:rFonts w:ascii="Arial" w:hAnsi="Arial" w:cs="Arial"/>
                <w:sz w:val="24"/>
                <w:szCs w:val="24"/>
              </w:rPr>
            </w:pPr>
            <w:r w:rsidRPr="00D03243">
              <w:rPr>
                <w:rFonts w:ascii="Arial" w:hAnsi="Arial" w:cs="Arial"/>
                <w:sz w:val="24"/>
                <w:szCs w:val="24"/>
              </w:rPr>
              <w:t>Charges</w:t>
            </w:r>
          </w:p>
          <w:p w14:paraId="141F5F26" w14:textId="77777777" w:rsidR="00BD4A39" w:rsidRPr="00D03243" w:rsidRDefault="00BD4A39" w:rsidP="005F52D3">
            <w:pPr>
              <w:rPr>
                <w:rFonts w:ascii="Arial" w:hAnsi="Arial" w:cs="Arial"/>
                <w:sz w:val="24"/>
                <w:szCs w:val="24"/>
              </w:rPr>
            </w:pPr>
          </w:p>
          <w:p w14:paraId="761B4DC0" w14:textId="77777777" w:rsidR="00BD4A39" w:rsidRPr="00D03243" w:rsidRDefault="00BD4A39" w:rsidP="00BD4A39">
            <w:pPr>
              <w:rPr>
                <w:rFonts w:ascii="Arial" w:hAnsi="Arial" w:cs="Arial"/>
                <w:sz w:val="24"/>
                <w:szCs w:val="24"/>
              </w:rPr>
            </w:pPr>
            <w:r w:rsidRPr="00D03243">
              <w:rPr>
                <w:rFonts w:ascii="Arial" w:hAnsi="Arial" w:cs="Arial"/>
                <w:sz w:val="24"/>
                <w:szCs w:val="24"/>
              </w:rPr>
              <w:t>means any Equipment that is</w:t>
            </w:r>
          </w:p>
          <w:p w14:paraId="1082AD46" w14:textId="77777777" w:rsidR="00BD4A39" w:rsidRPr="00D03243" w:rsidRDefault="00BD4A39" w:rsidP="00BD4A39">
            <w:pPr>
              <w:rPr>
                <w:rFonts w:ascii="Arial" w:hAnsi="Arial" w:cs="Arial"/>
                <w:sz w:val="24"/>
                <w:szCs w:val="24"/>
              </w:rPr>
            </w:pPr>
            <w:r w:rsidRPr="00D03243">
              <w:rPr>
                <w:rFonts w:ascii="Arial" w:hAnsi="Arial" w:cs="Arial"/>
                <w:sz w:val="24"/>
                <w:szCs w:val="24"/>
              </w:rPr>
              <w:t>needed for the safe unloading and</w:t>
            </w:r>
          </w:p>
          <w:p w14:paraId="003E06EA" w14:textId="77777777" w:rsidR="00BD4A39" w:rsidRPr="00D03243" w:rsidRDefault="00BD4A39" w:rsidP="00BD4A39">
            <w:pPr>
              <w:rPr>
                <w:rFonts w:ascii="Arial" w:hAnsi="Arial" w:cs="Arial"/>
                <w:sz w:val="24"/>
                <w:szCs w:val="24"/>
              </w:rPr>
            </w:pPr>
            <w:r w:rsidRPr="00D03243">
              <w:rPr>
                <w:rFonts w:ascii="Arial" w:hAnsi="Arial" w:cs="Arial"/>
                <w:sz w:val="24"/>
                <w:szCs w:val="24"/>
              </w:rPr>
              <w:t>handling of the Products that is</w:t>
            </w:r>
          </w:p>
          <w:p w14:paraId="669BE020" w14:textId="77777777" w:rsidR="00BD4A39" w:rsidRPr="00D03243" w:rsidRDefault="00BD4A39" w:rsidP="00BD4A39">
            <w:pPr>
              <w:rPr>
                <w:rFonts w:ascii="Arial" w:hAnsi="Arial" w:cs="Arial"/>
                <w:sz w:val="24"/>
                <w:szCs w:val="24"/>
              </w:rPr>
            </w:pPr>
            <w:r w:rsidRPr="00D03243">
              <w:rPr>
                <w:rFonts w:ascii="Arial" w:hAnsi="Arial" w:cs="Arial"/>
                <w:sz w:val="24"/>
                <w:szCs w:val="24"/>
              </w:rPr>
              <w:t>supplied by the Customer to</w:t>
            </w:r>
          </w:p>
          <w:p w14:paraId="04F21069" w14:textId="77777777" w:rsidR="00BD4A39" w:rsidRPr="00D03243" w:rsidRDefault="00BD4A39" w:rsidP="00BD4A39">
            <w:pPr>
              <w:rPr>
                <w:rFonts w:ascii="Arial" w:hAnsi="Arial" w:cs="Arial"/>
                <w:sz w:val="24"/>
                <w:szCs w:val="24"/>
              </w:rPr>
            </w:pPr>
            <w:r w:rsidRPr="00D03243">
              <w:rPr>
                <w:rFonts w:ascii="Arial" w:hAnsi="Arial" w:cs="Arial"/>
                <w:sz w:val="24"/>
                <w:szCs w:val="24"/>
              </w:rPr>
              <w:t>Supplier under this Call Off</w:t>
            </w:r>
          </w:p>
          <w:p w14:paraId="7BB873E2" w14:textId="77777777" w:rsidR="00BD4A39" w:rsidRPr="00D03243" w:rsidRDefault="00BD4A39" w:rsidP="00BD4A39">
            <w:pPr>
              <w:rPr>
                <w:rFonts w:ascii="Arial" w:hAnsi="Arial" w:cs="Arial"/>
                <w:sz w:val="24"/>
                <w:szCs w:val="24"/>
              </w:rPr>
            </w:pPr>
            <w:r w:rsidRPr="00D03243">
              <w:rPr>
                <w:rFonts w:ascii="Arial" w:hAnsi="Arial" w:cs="Arial"/>
                <w:sz w:val="24"/>
                <w:szCs w:val="24"/>
              </w:rPr>
              <w:t>Contract</w:t>
            </w:r>
          </w:p>
          <w:p w14:paraId="0DFA7104" w14:textId="77777777" w:rsidR="00FC1E1D" w:rsidRPr="00D03243" w:rsidRDefault="00FC1E1D" w:rsidP="00BD4A39">
            <w:pPr>
              <w:rPr>
                <w:rFonts w:ascii="Arial" w:hAnsi="Arial" w:cs="Arial"/>
                <w:sz w:val="24"/>
                <w:szCs w:val="24"/>
              </w:rPr>
            </w:pPr>
          </w:p>
          <w:p w14:paraId="37449AD7" w14:textId="472B173C" w:rsidR="00FC1E1D" w:rsidRPr="00D03243" w:rsidRDefault="00FC1E1D" w:rsidP="00FC1E1D">
            <w:pPr>
              <w:rPr>
                <w:rFonts w:ascii="Arial" w:hAnsi="Arial" w:cs="Arial"/>
                <w:sz w:val="24"/>
                <w:szCs w:val="24"/>
              </w:rPr>
            </w:pPr>
            <w:r w:rsidRPr="00D03243">
              <w:rPr>
                <w:rFonts w:ascii="Arial" w:hAnsi="Arial" w:cs="Arial"/>
                <w:sz w:val="24"/>
                <w:szCs w:val="24"/>
              </w:rPr>
              <w:t>means the assigned Customer’s</w:t>
            </w:r>
          </w:p>
          <w:p w14:paraId="5DF509F0" w14:textId="77777777" w:rsidR="00FC1E1D" w:rsidRPr="00D03243" w:rsidRDefault="00FC1E1D" w:rsidP="00FC1E1D">
            <w:pPr>
              <w:rPr>
                <w:rFonts w:ascii="Arial" w:hAnsi="Arial" w:cs="Arial"/>
                <w:sz w:val="24"/>
                <w:szCs w:val="24"/>
              </w:rPr>
            </w:pPr>
            <w:r w:rsidRPr="00D03243">
              <w:rPr>
                <w:rFonts w:ascii="Arial" w:hAnsi="Arial" w:cs="Arial"/>
                <w:sz w:val="24"/>
                <w:szCs w:val="24"/>
              </w:rPr>
              <w:t>project manager as detailed in Box</w:t>
            </w:r>
          </w:p>
          <w:p w14:paraId="3A4B8764" w14:textId="77777777" w:rsidR="00FC1E1D" w:rsidRPr="00D03243" w:rsidRDefault="00FC1E1D" w:rsidP="00FC1E1D">
            <w:pPr>
              <w:rPr>
                <w:rFonts w:ascii="Arial" w:hAnsi="Arial" w:cs="Arial"/>
                <w:sz w:val="24"/>
                <w:szCs w:val="24"/>
              </w:rPr>
            </w:pPr>
            <w:r w:rsidRPr="00D03243">
              <w:rPr>
                <w:rFonts w:ascii="Arial" w:hAnsi="Arial" w:cs="Arial"/>
                <w:sz w:val="24"/>
                <w:szCs w:val="24"/>
              </w:rPr>
              <w:t>2 of DEFFORM 111</w:t>
            </w:r>
          </w:p>
          <w:p w14:paraId="5847D0A5" w14:textId="77777777" w:rsidR="000003EA" w:rsidRPr="00D03243" w:rsidRDefault="000003EA" w:rsidP="000003EA">
            <w:pPr>
              <w:rPr>
                <w:rFonts w:ascii="Arial" w:hAnsi="Arial" w:cs="Arial"/>
                <w:sz w:val="24"/>
                <w:szCs w:val="24"/>
              </w:rPr>
            </w:pPr>
          </w:p>
          <w:p w14:paraId="71BA667A" w14:textId="6EE35303" w:rsidR="000003EA" w:rsidRPr="00D03243" w:rsidRDefault="000003EA" w:rsidP="000003EA">
            <w:pPr>
              <w:rPr>
                <w:rFonts w:ascii="Arial" w:hAnsi="Arial" w:cs="Arial"/>
                <w:sz w:val="24"/>
                <w:szCs w:val="24"/>
              </w:rPr>
            </w:pPr>
            <w:r w:rsidRPr="00D03243">
              <w:rPr>
                <w:rFonts w:ascii="Arial" w:hAnsi="Arial" w:cs="Arial"/>
                <w:sz w:val="24"/>
                <w:szCs w:val="24"/>
              </w:rPr>
              <w:t>means the 7th day of each Month or</w:t>
            </w:r>
          </w:p>
          <w:p w14:paraId="16FA5613" w14:textId="77777777" w:rsidR="000003EA" w:rsidRPr="00D03243" w:rsidRDefault="000003EA" w:rsidP="000003EA">
            <w:pPr>
              <w:rPr>
                <w:rFonts w:ascii="Arial" w:hAnsi="Arial" w:cs="Arial"/>
                <w:sz w:val="24"/>
                <w:szCs w:val="24"/>
              </w:rPr>
            </w:pPr>
            <w:r w:rsidRPr="00D03243">
              <w:rPr>
                <w:rFonts w:ascii="Arial" w:hAnsi="Arial" w:cs="Arial"/>
                <w:sz w:val="24"/>
                <w:szCs w:val="24"/>
              </w:rPr>
              <w:t>such other date as may be agreed</w:t>
            </w:r>
          </w:p>
          <w:p w14:paraId="1C9C38EC" w14:textId="77777777" w:rsidR="000003EA" w:rsidRPr="00D03243" w:rsidRDefault="000003EA" w:rsidP="000003EA">
            <w:pPr>
              <w:rPr>
                <w:rFonts w:ascii="Arial" w:hAnsi="Arial" w:cs="Arial"/>
                <w:sz w:val="24"/>
                <w:szCs w:val="24"/>
              </w:rPr>
            </w:pPr>
            <w:r w:rsidRPr="00D03243">
              <w:rPr>
                <w:rFonts w:ascii="Arial" w:hAnsi="Arial" w:cs="Arial"/>
                <w:sz w:val="24"/>
                <w:szCs w:val="24"/>
              </w:rPr>
              <w:t>between the Parties</w:t>
            </w:r>
          </w:p>
          <w:p w14:paraId="35B18485" w14:textId="77777777" w:rsidR="00D46FBE" w:rsidRPr="00D03243" w:rsidRDefault="00D46FBE" w:rsidP="00D46FBE">
            <w:pPr>
              <w:rPr>
                <w:rFonts w:ascii="Arial" w:hAnsi="Arial" w:cs="Arial"/>
                <w:sz w:val="24"/>
                <w:szCs w:val="24"/>
              </w:rPr>
            </w:pPr>
          </w:p>
          <w:p w14:paraId="1358ABF5" w14:textId="77777777" w:rsidR="00D46FBE" w:rsidRPr="00D03243" w:rsidRDefault="00D46FBE" w:rsidP="00D46FBE">
            <w:pPr>
              <w:rPr>
                <w:rFonts w:ascii="Arial" w:hAnsi="Arial" w:cs="Arial"/>
                <w:sz w:val="24"/>
                <w:szCs w:val="24"/>
              </w:rPr>
            </w:pPr>
            <w:r w:rsidRPr="00D03243">
              <w:rPr>
                <w:rFonts w:ascii="Arial" w:hAnsi="Arial" w:cs="Arial"/>
                <w:sz w:val="24"/>
                <w:szCs w:val="24"/>
              </w:rPr>
              <w:t>for the purpose of the MoD</w:t>
            </w:r>
          </w:p>
          <w:p w14:paraId="4BC99159" w14:textId="77777777" w:rsidR="00D46FBE" w:rsidRPr="00D03243" w:rsidRDefault="00D46FBE" w:rsidP="00D46FBE">
            <w:pPr>
              <w:rPr>
                <w:rFonts w:ascii="Arial" w:hAnsi="Arial" w:cs="Arial"/>
                <w:sz w:val="24"/>
                <w:szCs w:val="24"/>
              </w:rPr>
            </w:pPr>
            <w:r w:rsidRPr="00D03243">
              <w:rPr>
                <w:rFonts w:ascii="Arial" w:hAnsi="Arial" w:cs="Arial"/>
                <w:sz w:val="24"/>
                <w:szCs w:val="24"/>
              </w:rPr>
              <w:t>Additional Clauses shall mean the</w:t>
            </w:r>
          </w:p>
          <w:p w14:paraId="0ED9D7C8" w14:textId="77777777" w:rsidR="00D46FBE" w:rsidRPr="00D03243" w:rsidRDefault="00D46FBE" w:rsidP="00D46FBE">
            <w:pPr>
              <w:rPr>
                <w:rFonts w:ascii="Arial" w:hAnsi="Arial" w:cs="Arial"/>
                <w:sz w:val="24"/>
                <w:szCs w:val="24"/>
              </w:rPr>
            </w:pPr>
            <w:r w:rsidRPr="00D03243">
              <w:rPr>
                <w:rFonts w:ascii="Arial" w:hAnsi="Arial" w:cs="Arial"/>
                <w:sz w:val="24"/>
                <w:szCs w:val="24"/>
              </w:rPr>
              <w:t>Supplier and these two terms may</w:t>
            </w:r>
          </w:p>
          <w:p w14:paraId="769A579B" w14:textId="5637BBF7" w:rsidR="00D46FBE" w:rsidRPr="00D03243" w:rsidRDefault="00D46FBE" w:rsidP="00D46FBE">
            <w:pPr>
              <w:rPr>
                <w:rFonts w:ascii="Arial" w:hAnsi="Arial" w:cs="Arial"/>
                <w:sz w:val="24"/>
                <w:szCs w:val="24"/>
              </w:rPr>
            </w:pPr>
            <w:r w:rsidRPr="00D03243">
              <w:rPr>
                <w:rFonts w:ascii="Arial" w:hAnsi="Arial" w:cs="Arial"/>
                <w:sz w:val="24"/>
                <w:szCs w:val="24"/>
              </w:rPr>
              <w:t>be used interchangeably</w:t>
            </w:r>
          </w:p>
        </w:tc>
      </w:tr>
    </w:tbl>
    <w:p w14:paraId="35062B08" w14:textId="77777777" w:rsidR="00695DF5" w:rsidRPr="00D03243" w:rsidRDefault="004A54A7" w:rsidP="002C281B">
      <w:pPr>
        <w:pStyle w:val="GPSL1CLAUSEHEADING"/>
        <w:keepNext/>
        <w:numPr>
          <w:ilvl w:val="0"/>
          <w:numId w:val="3"/>
        </w:numPr>
        <w:ind w:left="360" w:hanging="360"/>
        <w:jc w:val="left"/>
        <w:rPr>
          <w:rFonts w:ascii="Arial" w:hAnsi="Arial"/>
          <w:caps w:val="0"/>
          <w:sz w:val="24"/>
          <w:szCs w:val="24"/>
        </w:rPr>
      </w:pPr>
      <w:r w:rsidRPr="00D03243">
        <w:rPr>
          <w:rFonts w:ascii="Arial" w:hAnsi="Arial"/>
          <w:caps w:val="0"/>
          <w:sz w:val="24"/>
          <w:szCs w:val="24"/>
        </w:rPr>
        <w:lastRenderedPageBreak/>
        <w:t xml:space="preserve">Access to </w:t>
      </w:r>
      <w:r w:rsidR="00362B0E" w:rsidRPr="00D03243">
        <w:rPr>
          <w:rFonts w:ascii="Arial" w:hAnsi="Arial"/>
          <w:caps w:val="0"/>
          <w:sz w:val="24"/>
          <w:szCs w:val="24"/>
        </w:rPr>
        <w:t>MOD</w:t>
      </w:r>
      <w:r w:rsidRPr="00D03243">
        <w:rPr>
          <w:rFonts w:ascii="Arial" w:hAnsi="Arial"/>
          <w:caps w:val="0"/>
          <w:sz w:val="24"/>
          <w:szCs w:val="24"/>
        </w:rPr>
        <w:t xml:space="preserve"> sites</w:t>
      </w:r>
    </w:p>
    <w:p w14:paraId="2C06C6A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Buyer shall issue passes for those representatives of the Supplier who are approved for admission to the </w:t>
      </w:r>
      <w:r w:rsidR="00362B0E" w:rsidRPr="00D03243">
        <w:rPr>
          <w:rFonts w:ascii="Arial" w:hAnsi="Arial"/>
          <w:sz w:val="24"/>
          <w:szCs w:val="24"/>
        </w:rPr>
        <w:t>MOD</w:t>
      </w:r>
      <w:r w:rsidRPr="00D03243">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14:paraId="668C1B38"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Supplier's representatives when employed within the boundaries of a </w:t>
      </w:r>
      <w:r w:rsidR="00362B0E" w:rsidRPr="00D03243">
        <w:rPr>
          <w:rFonts w:ascii="Arial" w:hAnsi="Arial"/>
          <w:sz w:val="24"/>
          <w:szCs w:val="24"/>
        </w:rPr>
        <w:t>MOD</w:t>
      </w:r>
      <w:r w:rsidRPr="00D03243">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sidRPr="00D03243">
        <w:rPr>
          <w:rFonts w:ascii="Arial" w:hAnsi="Arial"/>
          <w:sz w:val="24"/>
          <w:szCs w:val="24"/>
        </w:rPr>
        <w:t>MOD</w:t>
      </w:r>
      <w:r w:rsidRPr="00D03243">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14:paraId="71880D3E"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be responsible for the living accommodation and maintenance of its representatives while they are employed at a </w:t>
      </w:r>
      <w:r w:rsidR="00362B0E" w:rsidRPr="00D03243">
        <w:rPr>
          <w:rFonts w:ascii="Arial" w:hAnsi="Arial"/>
          <w:sz w:val="24"/>
          <w:szCs w:val="24"/>
        </w:rPr>
        <w:t>MOD</w:t>
      </w:r>
      <w:r w:rsidRPr="00D03243">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sidRPr="00D03243">
        <w:rPr>
          <w:rFonts w:ascii="Arial" w:hAnsi="Arial"/>
          <w:sz w:val="24"/>
          <w:szCs w:val="24"/>
        </w:rPr>
        <w:t>MOD</w:t>
      </w:r>
      <w:r w:rsidRPr="00D03243">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14:paraId="0DB9A6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t>
      </w:r>
      <w:r w:rsidRPr="00D03243">
        <w:rPr>
          <w:rFonts w:ascii="Arial" w:hAnsi="Arial"/>
          <w:sz w:val="24"/>
          <w:szCs w:val="24"/>
        </w:rPr>
        <w:lastRenderedPageBreak/>
        <w:t>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14:paraId="63F5111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14:paraId="49B7829C"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14:paraId="59686949"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14:paraId="566C9BEF" w14:textId="77777777" w:rsidR="00695DF5" w:rsidRPr="00D03243" w:rsidRDefault="00953390" w:rsidP="002C281B">
      <w:pPr>
        <w:pStyle w:val="GPSL2Numbered"/>
        <w:numPr>
          <w:ilvl w:val="1"/>
          <w:numId w:val="3"/>
        </w:numPr>
        <w:tabs>
          <w:tab w:val="clear" w:pos="709"/>
        </w:tabs>
        <w:ind w:left="936"/>
        <w:jc w:val="left"/>
        <w:rPr>
          <w:rFonts w:ascii="Arial" w:hAnsi="Arial"/>
          <w:sz w:val="24"/>
          <w:szCs w:val="24"/>
        </w:rPr>
      </w:pPr>
      <w:r w:rsidRPr="00D03243">
        <w:rPr>
          <w:rFonts w:ascii="Arial" w:hAnsi="Arial"/>
          <w:sz w:val="24"/>
          <w:szCs w:val="24"/>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w:t>
      </w:r>
      <w:proofErr w:type="gramStart"/>
      <w:r w:rsidRPr="00D03243">
        <w:rPr>
          <w:rFonts w:ascii="Arial" w:hAnsi="Arial"/>
          <w:sz w:val="24"/>
          <w:szCs w:val="24"/>
        </w:rPr>
        <w:t>make arrangements</w:t>
      </w:r>
      <w:proofErr w:type="gramEnd"/>
      <w:r w:rsidRPr="00D03243">
        <w:rPr>
          <w:rFonts w:ascii="Arial" w:hAnsi="Arial"/>
          <w:sz w:val="24"/>
          <w:szCs w:val="24"/>
        </w:rPr>
        <w:t xml:space="preserve"> for payments, converted at the prevailing rate of exchange (where applicable), to be made at the Site to which the Supplier's representatives are attached.  All such advances made by the Buyer shall be recovered from the Supplier</w:t>
      </w:r>
    </w:p>
    <w:p w14:paraId="6D3EDA42" w14:textId="77777777" w:rsidR="003E62C4" w:rsidRPr="00D03243" w:rsidRDefault="003E62C4" w:rsidP="00362B0E">
      <w:pPr>
        <w:pStyle w:val="Heading1"/>
        <w:rPr>
          <w:rFonts w:ascii="Arial" w:hAnsi="Arial" w:cs="Arial"/>
          <w:sz w:val="24"/>
          <w:szCs w:val="24"/>
        </w:rPr>
      </w:pPr>
      <w:r w:rsidRPr="00D03243">
        <w:rPr>
          <w:rFonts w:ascii="Arial" w:hAnsi="Arial" w:cs="Arial"/>
          <w:sz w:val="24"/>
          <w:szCs w:val="24"/>
        </w:rPr>
        <w:lastRenderedPageBreak/>
        <w:t xml:space="preserve">DEFCONS </w:t>
      </w:r>
      <w:r w:rsidR="004A54A7" w:rsidRPr="00D03243">
        <w:rPr>
          <w:rFonts w:ascii="Arial" w:hAnsi="Arial" w:cs="Arial"/>
          <w:sz w:val="24"/>
          <w:szCs w:val="24"/>
        </w:rPr>
        <w:t>and</w:t>
      </w:r>
      <w:r w:rsidRPr="00D03243">
        <w:rPr>
          <w:rFonts w:ascii="Arial" w:hAnsi="Arial" w:cs="Arial"/>
          <w:sz w:val="24"/>
          <w:szCs w:val="24"/>
        </w:rPr>
        <w:t xml:space="preserve"> DEF</w:t>
      </w:r>
      <w:r w:rsidR="001B64FF" w:rsidRPr="00D03243">
        <w:rPr>
          <w:rFonts w:ascii="Arial" w:hAnsi="Arial" w:cs="Arial"/>
          <w:sz w:val="24"/>
          <w:szCs w:val="24"/>
        </w:rPr>
        <w:t>F</w:t>
      </w:r>
      <w:r w:rsidRPr="00D03243">
        <w:rPr>
          <w:rFonts w:ascii="Arial" w:hAnsi="Arial" w:cs="Arial"/>
          <w:sz w:val="24"/>
          <w:szCs w:val="24"/>
        </w:rPr>
        <w:t>ORMS</w:t>
      </w:r>
    </w:p>
    <w:p w14:paraId="2BBB942A"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The DEFCONS and DEFORMS listed in Annex 1 to this Schedule are incorporated into this Contract.</w:t>
      </w:r>
    </w:p>
    <w:p w14:paraId="2602E015" w14:textId="77777777" w:rsidR="003E62C4" w:rsidRPr="00D03243" w:rsidRDefault="003E62C4" w:rsidP="00362B0E">
      <w:pPr>
        <w:pStyle w:val="Heading2"/>
        <w:jc w:val="left"/>
        <w:rPr>
          <w:rFonts w:ascii="Arial" w:hAnsi="Arial" w:cs="Arial"/>
          <w:sz w:val="24"/>
          <w:szCs w:val="24"/>
        </w:rPr>
      </w:pPr>
      <w:r w:rsidRPr="00D03243">
        <w:rPr>
          <w:rFonts w:ascii="Arial" w:hAnsi="Arial" w:cs="Arial"/>
          <w:sz w:val="24"/>
          <w:szCs w:val="24"/>
        </w:rPr>
        <w:t>In the event of a conflict between</w:t>
      </w:r>
      <w:r w:rsidR="001B64FF" w:rsidRPr="00D03243">
        <w:rPr>
          <w:rFonts w:ascii="Arial" w:hAnsi="Arial" w:cs="Arial"/>
          <w:sz w:val="24"/>
          <w:szCs w:val="24"/>
        </w:rPr>
        <w:t xml:space="preserve"> any DEFCONs and DEFFORMS listed in</w:t>
      </w:r>
      <w:r w:rsidRPr="00D03243">
        <w:rPr>
          <w:rFonts w:ascii="Arial" w:hAnsi="Arial" w:cs="Arial"/>
          <w:sz w:val="24"/>
          <w:szCs w:val="24"/>
        </w:rPr>
        <w:t xml:space="preserve"> the </w:t>
      </w:r>
      <w:r w:rsidR="00362B0E" w:rsidRPr="00D03243">
        <w:rPr>
          <w:rFonts w:ascii="Arial" w:hAnsi="Arial" w:cs="Arial"/>
          <w:sz w:val="24"/>
          <w:szCs w:val="24"/>
        </w:rPr>
        <w:t xml:space="preserve">Order Form </w:t>
      </w:r>
      <w:r w:rsidR="001B64FF" w:rsidRPr="00D03243">
        <w:rPr>
          <w:rFonts w:ascii="Arial" w:hAnsi="Arial" w:cs="Arial"/>
          <w:sz w:val="24"/>
          <w:szCs w:val="24"/>
        </w:rPr>
        <w:t xml:space="preserve">and the other terms in a Call Off Contract, the DEFCONs and DEFFORMS shall prevail. </w:t>
      </w:r>
    </w:p>
    <w:p w14:paraId="0E082C59" w14:textId="3B5E54A5" w:rsidR="00EA53F8" w:rsidRPr="00D03243" w:rsidRDefault="00EA53F8" w:rsidP="00EA53F8">
      <w:pPr>
        <w:pStyle w:val="Heading1"/>
        <w:rPr>
          <w:rFonts w:ascii="Arial" w:hAnsi="Arial" w:cs="Arial"/>
          <w:sz w:val="24"/>
          <w:szCs w:val="24"/>
        </w:rPr>
      </w:pPr>
      <w:r w:rsidRPr="00D03243">
        <w:rPr>
          <w:rFonts w:ascii="Arial" w:hAnsi="Arial" w:cs="Arial"/>
          <w:sz w:val="24"/>
          <w:szCs w:val="24"/>
        </w:rPr>
        <w:t>Due Diligence</w:t>
      </w:r>
    </w:p>
    <w:p w14:paraId="681F9452" w14:textId="77777777" w:rsidR="00731A3E" w:rsidRPr="00D03243" w:rsidRDefault="00EA53F8" w:rsidP="7FB8A023">
      <w:pPr>
        <w:pStyle w:val="Heading2"/>
        <w:jc w:val="left"/>
        <w:rPr>
          <w:rFonts w:ascii="Arial" w:hAnsi="Arial" w:cs="Arial"/>
          <w:sz w:val="24"/>
          <w:szCs w:val="24"/>
        </w:rPr>
      </w:pPr>
      <w:r w:rsidRPr="00D03243">
        <w:rPr>
          <w:rFonts w:ascii="Arial" w:hAnsi="Arial" w:cs="Arial"/>
          <w:sz w:val="24"/>
          <w:szCs w:val="24"/>
        </w:rPr>
        <w:t>The Supplier confirms that it has had the opportunity to review the MoD Additional Clauses</w:t>
      </w:r>
      <w:r w:rsidR="00731A3E" w:rsidRPr="00D03243">
        <w:rPr>
          <w:rFonts w:ascii="Arial" w:hAnsi="Arial" w:cs="Arial"/>
          <w:sz w:val="24"/>
          <w:szCs w:val="24"/>
        </w:rPr>
        <w:t xml:space="preserve"> </w:t>
      </w:r>
      <w:r w:rsidRPr="00D03243">
        <w:rPr>
          <w:rFonts w:ascii="Arial" w:hAnsi="Arial" w:cs="Arial"/>
          <w:sz w:val="24"/>
          <w:szCs w:val="24"/>
        </w:rPr>
        <w:t>and has raised all due diligence questions in relation to any related documents with the</w:t>
      </w:r>
      <w:r w:rsidR="00731A3E" w:rsidRPr="00D03243">
        <w:rPr>
          <w:rFonts w:ascii="Arial" w:hAnsi="Arial" w:cs="Arial"/>
          <w:sz w:val="24"/>
          <w:szCs w:val="24"/>
        </w:rPr>
        <w:t xml:space="preserve"> </w:t>
      </w:r>
      <w:r w:rsidRPr="00D03243">
        <w:rPr>
          <w:rFonts w:ascii="Arial" w:hAnsi="Arial" w:cs="Arial"/>
          <w:sz w:val="24"/>
          <w:szCs w:val="24"/>
        </w:rPr>
        <w:t>Customer prior to the Call Off Commencement Date.</w:t>
      </w:r>
    </w:p>
    <w:p w14:paraId="61AE370B" w14:textId="1975E380" w:rsidR="00996032" w:rsidRPr="00D03243" w:rsidRDefault="00EA53F8" w:rsidP="7FB8A023">
      <w:pPr>
        <w:pStyle w:val="Heading2"/>
        <w:jc w:val="left"/>
        <w:rPr>
          <w:rFonts w:ascii="Arial" w:hAnsi="Arial" w:cs="Arial"/>
          <w:sz w:val="24"/>
          <w:szCs w:val="24"/>
        </w:rPr>
      </w:pPr>
      <w:r w:rsidRPr="00D03243">
        <w:rPr>
          <w:rFonts w:ascii="Arial" w:hAnsi="Arial" w:cs="Arial"/>
          <w:sz w:val="24"/>
          <w:szCs w:val="24"/>
        </w:rPr>
        <w:t>Where required by the Customer, the Supplier shall take such actions as are necessary to</w:t>
      </w:r>
      <w:r w:rsidR="00996032" w:rsidRPr="00D03243">
        <w:rPr>
          <w:rFonts w:ascii="Arial" w:hAnsi="Arial" w:cs="Arial"/>
          <w:sz w:val="24"/>
          <w:szCs w:val="24"/>
        </w:rPr>
        <w:t xml:space="preserve"> </w:t>
      </w:r>
      <w:r w:rsidRPr="00D03243">
        <w:rPr>
          <w:rFonts w:ascii="Arial" w:hAnsi="Arial" w:cs="Arial"/>
          <w:sz w:val="24"/>
          <w:szCs w:val="24"/>
        </w:rPr>
        <w:t>ensure that the MoD Additional Clauses constitute legal, valid, binding and enforceable</w:t>
      </w:r>
      <w:r w:rsidR="00996032" w:rsidRPr="00D03243">
        <w:rPr>
          <w:rFonts w:ascii="Arial" w:hAnsi="Arial" w:cs="Arial"/>
          <w:sz w:val="24"/>
          <w:szCs w:val="24"/>
        </w:rPr>
        <w:t xml:space="preserve"> </w:t>
      </w:r>
      <w:r w:rsidRPr="00D03243">
        <w:rPr>
          <w:rFonts w:ascii="Arial" w:hAnsi="Arial" w:cs="Arial"/>
          <w:sz w:val="24"/>
          <w:szCs w:val="24"/>
        </w:rPr>
        <w:t>obligations on the Supplier.</w:t>
      </w:r>
    </w:p>
    <w:p w14:paraId="722E4CE7" w14:textId="1DAFBCCE" w:rsidR="00EA53F8" w:rsidRPr="00D03243" w:rsidRDefault="00EA53F8" w:rsidP="7FB8A023">
      <w:pPr>
        <w:pStyle w:val="Heading1"/>
        <w:rPr>
          <w:rFonts w:ascii="Arial" w:hAnsi="Arial" w:cs="Arial"/>
          <w:sz w:val="24"/>
          <w:szCs w:val="24"/>
        </w:rPr>
      </w:pPr>
      <w:r w:rsidRPr="00D03243">
        <w:rPr>
          <w:rFonts w:ascii="Arial" w:hAnsi="Arial" w:cs="Arial"/>
          <w:sz w:val="24"/>
          <w:szCs w:val="24"/>
        </w:rPr>
        <w:t>Delivery and Provision of the Products</w:t>
      </w:r>
    </w:p>
    <w:p w14:paraId="78104755" w14:textId="1A2133FC" w:rsidR="00EA53F8" w:rsidRPr="00D03243" w:rsidRDefault="00EA53F8" w:rsidP="7FB8A023">
      <w:pPr>
        <w:pStyle w:val="Heading2"/>
        <w:jc w:val="left"/>
        <w:rPr>
          <w:rFonts w:ascii="Arial" w:hAnsi="Arial" w:cs="Arial"/>
          <w:sz w:val="24"/>
          <w:szCs w:val="24"/>
        </w:rPr>
      </w:pPr>
      <w:r w:rsidRPr="00D03243">
        <w:rPr>
          <w:rFonts w:ascii="Arial" w:hAnsi="Arial" w:cs="Arial"/>
          <w:sz w:val="24"/>
          <w:szCs w:val="24"/>
        </w:rPr>
        <w:t>The following additional requirements in relation to delivery and provision of th</w:t>
      </w:r>
      <w:r w:rsidR="00070CB0" w:rsidRPr="00D03243">
        <w:rPr>
          <w:rFonts w:ascii="Arial" w:hAnsi="Arial" w:cs="Arial"/>
          <w:sz w:val="24"/>
          <w:szCs w:val="24"/>
        </w:rPr>
        <w:t xml:space="preserve">e </w:t>
      </w:r>
      <w:r w:rsidRPr="00D03243">
        <w:rPr>
          <w:rFonts w:ascii="Arial" w:hAnsi="Arial" w:cs="Arial"/>
          <w:sz w:val="24"/>
          <w:szCs w:val="24"/>
        </w:rPr>
        <w:t>Products shall</w:t>
      </w:r>
      <w:r w:rsidR="009A2730" w:rsidRPr="00D03243">
        <w:rPr>
          <w:rFonts w:ascii="Arial" w:hAnsi="Arial" w:cs="Arial"/>
          <w:sz w:val="24"/>
          <w:szCs w:val="24"/>
        </w:rPr>
        <w:t xml:space="preserve"> </w:t>
      </w:r>
      <w:r w:rsidRPr="00D03243">
        <w:rPr>
          <w:rFonts w:ascii="Arial" w:hAnsi="Arial" w:cs="Arial"/>
          <w:sz w:val="24"/>
          <w:szCs w:val="24"/>
        </w:rPr>
        <w:t>apply:</w:t>
      </w:r>
    </w:p>
    <w:p w14:paraId="7FBDD167" w14:textId="77777777" w:rsidR="003E6C1B" w:rsidRPr="00D03243" w:rsidRDefault="00EA53F8" w:rsidP="00B313F1">
      <w:pPr>
        <w:pStyle w:val="Heading1"/>
        <w:numPr>
          <w:ilvl w:val="0"/>
          <w:numId w:val="0"/>
        </w:numPr>
        <w:ind w:left="432" w:firstLine="144"/>
        <w:rPr>
          <w:rFonts w:ascii="Arial" w:hAnsi="Arial" w:cs="Arial"/>
          <w:sz w:val="24"/>
          <w:szCs w:val="24"/>
        </w:rPr>
      </w:pPr>
      <w:r w:rsidRPr="00D03243">
        <w:rPr>
          <w:rFonts w:ascii="Arial" w:hAnsi="Arial" w:cs="Arial"/>
          <w:sz w:val="24"/>
          <w:szCs w:val="24"/>
        </w:rPr>
        <w:t>Supplier’s Delivery Representative</w:t>
      </w:r>
    </w:p>
    <w:p w14:paraId="67A9E223" w14:textId="0B59667F" w:rsidR="00EA53F8" w:rsidRPr="00D03243" w:rsidRDefault="00EA53F8" w:rsidP="003E6C1B">
      <w:pPr>
        <w:pStyle w:val="Heading2"/>
        <w:rPr>
          <w:rFonts w:ascii="Arial" w:hAnsi="Arial" w:cs="Arial"/>
          <w:sz w:val="24"/>
          <w:szCs w:val="24"/>
        </w:rPr>
      </w:pPr>
      <w:r w:rsidRPr="00D03243">
        <w:rPr>
          <w:rFonts w:ascii="Arial" w:hAnsi="Arial" w:cs="Arial"/>
          <w:sz w:val="24"/>
          <w:szCs w:val="24"/>
        </w:rPr>
        <w:t>The Supplier shall submit a list of intended or potential Delivery Representatives with the</w:t>
      </w:r>
      <w:r w:rsidR="00BD0041" w:rsidRPr="00D03243">
        <w:rPr>
          <w:rFonts w:ascii="Arial" w:hAnsi="Arial" w:cs="Arial"/>
          <w:sz w:val="24"/>
          <w:szCs w:val="24"/>
        </w:rPr>
        <w:t xml:space="preserve"> </w:t>
      </w:r>
      <w:r w:rsidRPr="00D03243">
        <w:rPr>
          <w:rFonts w:ascii="Arial" w:hAnsi="Arial" w:cs="Arial"/>
          <w:sz w:val="24"/>
          <w:szCs w:val="24"/>
        </w:rPr>
        <w:t>following detail:</w:t>
      </w:r>
    </w:p>
    <w:p w14:paraId="7B5555EB" w14:textId="307F88D9"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Full names;</w:t>
      </w:r>
    </w:p>
    <w:p w14:paraId="61D150E8" w14:textId="48B9FACC"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Any/All background security checks that have been undertaken on that person by the</w:t>
      </w:r>
      <w:r w:rsidR="00AC659B" w:rsidRPr="00D03243">
        <w:rPr>
          <w:rFonts w:ascii="Arial" w:hAnsi="Arial" w:cs="Arial"/>
          <w:sz w:val="24"/>
          <w:szCs w:val="24"/>
        </w:rPr>
        <w:t xml:space="preserve"> </w:t>
      </w:r>
      <w:r w:rsidRPr="00D03243">
        <w:rPr>
          <w:rFonts w:ascii="Arial" w:hAnsi="Arial" w:cs="Arial"/>
          <w:sz w:val="24"/>
          <w:szCs w:val="24"/>
        </w:rPr>
        <w:t>Supplier;</w:t>
      </w:r>
    </w:p>
    <w:p w14:paraId="1613A094" w14:textId="159AB5FE" w:rsidR="00EA53F8"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complete the required</w:t>
      </w:r>
      <w:r w:rsidR="00AC659B" w:rsidRPr="00D03243">
        <w:rPr>
          <w:rFonts w:ascii="Arial" w:hAnsi="Arial" w:cs="Arial"/>
          <w:sz w:val="24"/>
          <w:szCs w:val="24"/>
        </w:rPr>
        <w:t xml:space="preserve"> </w:t>
      </w:r>
      <w:r w:rsidRPr="00D03243">
        <w:rPr>
          <w:rFonts w:ascii="Arial" w:hAnsi="Arial" w:cs="Arial"/>
          <w:sz w:val="24"/>
          <w:szCs w:val="24"/>
        </w:rPr>
        <w:t>deliveries and associated actions; and</w:t>
      </w:r>
    </w:p>
    <w:p w14:paraId="00985472" w14:textId="77777777" w:rsidR="003E6C1B" w:rsidRPr="00D03243" w:rsidRDefault="00EA53F8" w:rsidP="00431B00">
      <w:pPr>
        <w:pStyle w:val="ListParagraph"/>
        <w:numPr>
          <w:ilvl w:val="0"/>
          <w:numId w:val="36"/>
        </w:numPr>
        <w:rPr>
          <w:rFonts w:ascii="Arial" w:hAnsi="Arial" w:cs="Arial"/>
          <w:sz w:val="24"/>
          <w:szCs w:val="24"/>
        </w:rPr>
      </w:pPr>
      <w:r w:rsidRPr="00D03243">
        <w:rPr>
          <w:rFonts w:ascii="Arial" w:hAnsi="Arial" w:cs="Arial"/>
          <w:sz w:val="24"/>
          <w:szCs w:val="24"/>
        </w:rPr>
        <w:t>Record of training/competence in line with industry standards to deal with associated</w:t>
      </w:r>
      <w:r w:rsidR="00AC659B" w:rsidRPr="00D03243">
        <w:rPr>
          <w:rFonts w:ascii="Arial" w:hAnsi="Arial" w:cs="Arial"/>
          <w:sz w:val="24"/>
          <w:szCs w:val="24"/>
        </w:rPr>
        <w:t xml:space="preserve"> </w:t>
      </w:r>
      <w:r w:rsidRPr="00D03243">
        <w:rPr>
          <w:rFonts w:ascii="Arial" w:hAnsi="Arial" w:cs="Arial"/>
          <w:sz w:val="24"/>
          <w:szCs w:val="24"/>
        </w:rPr>
        <w:t>emergencies that may occur.</w:t>
      </w:r>
    </w:p>
    <w:p w14:paraId="4381F860" w14:textId="77777777" w:rsidR="003E6C1B" w:rsidRPr="00D03243" w:rsidRDefault="00EA53F8" w:rsidP="003E6C1B">
      <w:pPr>
        <w:pStyle w:val="Heading2"/>
        <w:rPr>
          <w:rFonts w:ascii="Arial" w:hAnsi="Arial" w:cs="Arial"/>
          <w:sz w:val="24"/>
          <w:szCs w:val="24"/>
        </w:rPr>
      </w:pPr>
      <w:r w:rsidRPr="00D03243">
        <w:rPr>
          <w:rFonts w:ascii="Arial" w:hAnsi="Arial" w:cs="Arial"/>
          <w:sz w:val="24"/>
          <w:szCs w:val="24"/>
        </w:rPr>
        <w:lastRenderedPageBreak/>
        <w:t>If this information is not submitted as above or is deemed unsatisfactory by the Customer to</w:t>
      </w:r>
      <w:r w:rsidR="00783C66" w:rsidRPr="00D03243">
        <w:rPr>
          <w:rFonts w:ascii="Arial" w:hAnsi="Arial" w:cs="Arial"/>
          <w:sz w:val="24"/>
          <w:szCs w:val="24"/>
        </w:rPr>
        <w:t xml:space="preserve"> </w:t>
      </w:r>
      <w:r w:rsidRPr="00D03243">
        <w:rPr>
          <w:rFonts w:ascii="Arial" w:hAnsi="Arial" w:cs="Arial"/>
          <w:sz w:val="24"/>
          <w:szCs w:val="24"/>
        </w:rPr>
        <w:t>ascertain with confidence that the intended Supplier’s Delivery Representative is suitably</w:t>
      </w:r>
      <w:r w:rsidR="00783C66" w:rsidRPr="00D03243">
        <w:rPr>
          <w:rFonts w:ascii="Arial" w:hAnsi="Arial" w:cs="Arial"/>
          <w:sz w:val="24"/>
          <w:szCs w:val="24"/>
        </w:rPr>
        <w:t xml:space="preserve"> </w:t>
      </w:r>
      <w:r w:rsidRPr="00D03243">
        <w:rPr>
          <w:rFonts w:ascii="Arial" w:hAnsi="Arial" w:cs="Arial"/>
          <w:sz w:val="24"/>
          <w:szCs w:val="24"/>
        </w:rPr>
        <w:t>qualified to undertake the role and actions requested, the Customer reserves the right for the</w:t>
      </w:r>
      <w:r w:rsidR="00783C66" w:rsidRPr="00D03243">
        <w:rPr>
          <w:rFonts w:ascii="Arial" w:hAnsi="Arial" w:cs="Arial"/>
          <w:sz w:val="24"/>
          <w:szCs w:val="24"/>
        </w:rPr>
        <w:t xml:space="preserve"> </w:t>
      </w:r>
      <w:r w:rsidRPr="00D03243">
        <w:rPr>
          <w:rFonts w:ascii="Arial" w:hAnsi="Arial" w:cs="Arial"/>
          <w:sz w:val="24"/>
          <w:szCs w:val="24"/>
        </w:rPr>
        <w:t>Supplier to use such individuals to complete the obligations of the Supplier at the Customer’s</w:t>
      </w:r>
      <w:r w:rsidR="00783C66" w:rsidRPr="00D03243">
        <w:rPr>
          <w:rFonts w:ascii="Arial" w:hAnsi="Arial" w:cs="Arial"/>
          <w:sz w:val="24"/>
          <w:szCs w:val="24"/>
        </w:rPr>
        <w:t xml:space="preserve"> </w:t>
      </w:r>
      <w:r w:rsidRPr="00D03243">
        <w:rPr>
          <w:rFonts w:ascii="Arial" w:hAnsi="Arial" w:cs="Arial"/>
          <w:sz w:val="24"/>
          <w:szCs w:val="24"/>
        </w:rPr>
        <w:t>Premises</w:t>
      </w:r>
      <w:r w:rsidR="003E6C1B" w:rsidRPr="00D03243">
        <w:rPr>
          <w:rFonts w:ascii="Arial" w:hAnsi="Arial" w:cs="Arial"/>
          <w:sz w:val="24"/>
          <w:szCs w:val="24"/>
        </w:rPr>
        <w:t>.</w:t>
      </w:r>
    </w:p>
    <w:p w14:paraId="2A93E5C9" w14:textId="2F3FF40A" w:rsidR="00F1049F" w:rsidRPr="00D03243" w:rsidRDefault="00EA53F8" w:rsidP="003E6C1B">
      <w:pPr>
        <w:pStyle w:val="Heading2"/>
        <w:rPr>
          <w:rFonts w:ascii="Arial" w:hAnsi="Arial" w:cs="Arial"/>
          <w:sz w:val="24"/>
          <w:szCs w:val="24"/>
        </w:rPr>
      </w:pPr>
      <w:r w:rsidRPr="00D03243">
        <w:rPr>
          <w:rFonts w:ascii="Arial" w:hAnsi="Arial" w:cs="Arial"/>
          <w:sz w:val="24"/>
          <w:szCs w:val="24"/>
        </w:rPr>
        <w:t>The entry of any Supplier’s Delivery Representative onto the Customer’s Premises is at the</w:t>
      </w:r>
      <w:r w:rsidR="00783C66" w:rsidRPr="00D03243">
        <w:rPr>
          <w:rFonts w:ascii="Arial" w:hAnsi="Arial" w:cs="Arial"/>
          <w:sz w:val="24"/>
          <w:szCs w:val="24"/>
        </w:rPr>
        <w:t xml:space="preserve"> </w:t>
      </w:r>
      <w:r w:rsidRPr="00D03243">
        <w:rPr>
          <w:rFonts w:ascii="Arial" w:hAnsi="Arial" w:cs="Arial"/>
          <w:sz w:val="24"/>
          <w:szCs w:val="24"/>
        </w:rPr>
        <w:t>sole discretion of the Customer. The Customer will not be responsible for any loss or inability</w:t>
      </w:r>
      <w:r w:rsidR="006B47CD" w:rsidRPr="00D03243">
        <w:rPr>
          <w:rFonts w:ascii="Arial" w:hAnsi="Arial" w:cs="Arial"/>
          <w:sz w:val="24"/>
          <w:szCs w:val="24"/>
        </w:rPr>
        <w:t xml:space="preserve"> to deliver the Products if the entry of the Supplier’s Delivery Representative is refused</w:t>
      </w:r>
      <w:r w:rsidR="001465DB" w:rsidRPr="00D03243">
        <w:rPr>
          <w:rFonts w:ascii="Arial" w:hAnsi="Arial" w:cs="Arial"/>
          <w:sz w:val="24"/>
          <w:szCs w:val="24"/>
        </w:rPr>
        <w:t xml:space="preserve">; </w:t>
      </w:r>
      <w:r w:rsidR="006B47CD" w:rsidRPr="00D03243">
        <w:rPr>
          <w:rFonts w:ascii="Arial" w:hAnsi="Arial" w:cs="Arial"/>
          <w:sz w:val="24"/>
          <w:szCs w:val="24"/>
        </w:rPr>
        <w:t>however, such Approval will not be unreasonably withheld.</w:t>
      </w:r>
    </w:p>
    <w:p w14:paraId="502A5653" w14:textId="77777777" w:rsidR="00E05045" w:rsidRPr="00D03243" w:rsidRDefault="005506CD" w:rsidP="00833F86">
      <w:pPr>
        <w:pStyle w:val="Heading1"/>
        <w:numPr>
          <w:ilvl w:val="0"/>
          <w:numId w:val="0"/>
        </w:numPr>
        <w:ind w:left="432" w:firstLine="144"/>
        <w:rPr>
          <w:rFonts w:ascii="Arial" w:hAnsi="Arial" w:cs="Arial"/>
          <w:sz w:val="24"/>
          <w:szCs w:val="24"/>
        </w:rPr>
      </w:pPr>
      <w:r w:rsidRPr="00D03243">
        <w:rPr>
          <w:rFonts w:ascii="Arial" w:hAnsi="Arial" w:cs="Arial"/>
          <w:sz w:val="24"/>
          <w:szCs w:val="24"/>
        </w:rPr>
        <w:t xml:space="preserve">Entry and Approval Procedure </w:t>
      </w:r>
    </w:p>
    <w:p w14:paraId="0FD7537F"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The Supplier is responsible for ensuring confirmation in writing of entry permissions from the Site’s POC before any delivery times can be confirmed</w:t>
      </w:r>
      <w:r w:rsidR="008D64DA" w:rsidRPr="00D03243">
        <w:rPr>
          <w:rFonts w:ascii="Arial" w:hAnsi="Arial" w:cs="Arial"/>
          <w:sz w:val="24"/>
          <w:szCs w:val="24"/>
        </w:rPr>
        <w:t>.</w:t>
      </w:r>
    </w:p>
    <w:p w14:paraId="280EC2AA" w14:textId="77777777" w:rsidR="00E05045" w:rsidRPr="00D03243" w:rsidRDefault="005506CD" w:rsidP="00E05045">
      <w:pPr>
        <w:pStyle w:val="Heading2"/>
        <w:rPr>
          <w:rFonts w:ascii="Arial" w:hAnsi="Arial" w:cs="Arial"/>
          <w:sz w:val="24"/>
          <w:szCs w:val="24"/>
        </w:rPr>
      </w:pPr>
      <w:r w:rsidRPr="00D03243">
        <w:rPr>
          <w:rFonts w:ascii="Arial" w:hAnsi="Arial" w:cs="Arial"/>
          <w:sz w:val="24"/>
          <w:szCs w:val="24"/>
        </w:rPr>
        <w:t xml:space="preserve">The Customer reserves the right to refuse such requests for delivery time slots, but will not unreasonably withhold Approval and will endeavour to support the Supplier’s requests where viably possible. </w:t>
      </w:r>
    </w:p>
    <w:p w14:paraId="0B9380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Clause 10.3 of the Call Off Terms shall not apply and the Customer will not be responsible for refusing a Supplier’s Delivery Representative onto any Customer’s Premises if the Supplier has not mutually agreed with the Site Access POC the delivery time no later than 24 hours in advance of any requested delivery of Products by the Customer. In these circumstances, the Customer will not be responsible for any costs incurred by the Supplier for re-delivery of the Products. </w:t>
      </w:r>
    </w:p>
    <w:p w14:paraId="4F2C199E"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Subject to compliance with the prevailing site security conditions and confirmation of entry to any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shall have safe right of access to those parts of the Customer’s Premises for the purpose of delivering the Products. </w:t>
      </w:r>
    </w:p>
    <w:p w14:paraId="44DCACDA" w14:textId="77777777" w:rsidR="00B27C09"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shall not be afforded any right or opportunity to inspect any of the Customer’s physical security arrangements at any of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 will comply with the Customer’s Security Policy and any other security procedure(s) as dictated by the Customer in relation but not limited to the Customer’s Premises at all times. </w:t>
      </w:r>
    </w:p>
    <w:p w14:paraId="64E5A5B1" w14:textId="40EFA6BE" w:rsidR="00897F12" w:rsidRPr="00D03243" w:rsidRDefault="005506CD" w:rsidP="00B27C09">
      <w:pPr>
        <w:pStyle w:val="Heading2"/>
        <w:numPr>
          <w:ilvl w:val="0"/>
          <w:numId w:val="0"/>
        </w:numPr>
        <w:ind w:firstLine="576"/>
        <w:rPr>
          <w:rFonts w:ascii="Arial" w:hAnsi="Arial" w:cs="Arial"/>
          <w:b/>
          <w:bCs w:val="0"/>
          <w:sz w:val="24"/>
          <w:szCs w:val="24"/>
        </w:rPr>
      </w:pPr>
      <w:r w:rsidRPr="00D03243">
        <w:rPr>
          <w:rFonts w:ascii="Arial" w:hAnsi="Arial" w:cs="Arial"/>
          <w:b/>
          <w:bCs w:val="0"/>
          <w:sz w:val="24"/>
          <w:szCs w:val="24"/>
        </w:rPr>
        <w:t xml:space="preserve">On Site Procedures </w:t>
      </w:r>
    </w:p>
    <w:p w14:paraId="651EC202"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Unless otherwise agreed prior to delivery of the Products, a representative of the Customer, known as the ‘Customer’s Receiving Officer’ shall attend all deliveries. </w:t>
      </w:r>
    </w:p>
    <w:p w14:paraId="4D3DBB59" w14:textId="77777777" w:rsidR="00897F12" w:rsidRPr="00D03243" w:rsidRDefault="005506CD" w:rsidP="00E05045">
      <w:pPr>
        <w:pStyle w:val="Heading2"/>
        <w:rPr>
          <w:rFonts w:ascii="Arial" w:hAnsi="Arial" w:cs="Arial"/>
          <w:sz w:val="24"/>
          <w:szCs w:val="24"/>
        </w:rPr>
      </w:pPr>
      <w:r w:rsidRPr="00D03243">
        <w:rPr>
          <w:rFonts w:ascii="Arial" w:hAnsi="Arial" w:cs="Arial"/>
          <w:sz w:val="24"/>
          <w:szCs w:val="24"/>
        </w:rPr>
        <w:t xml:space="preserve">The Supplier will ensure that any Bulk Fuel Carrying Vehicle (BFCV) used to deliver the Products to the Customer’s Premises is correctly and suitably marked for the product being carried in accordance with industry regulations and standards. </w:t>
      </w:r>
    </w:p>
    <w:p w14:paraId="7C8E0B12" w14:textId="69250BAC" w:rsidR="003D1F0B" w:rsidRPr="00D03243" w:rsidRDefault="005506CD" w:rsidP="00E05045">
      <w:pPr>
        <w:pStyle w:val="Heading2"/>
        <w:rPr>
          <w:rFonts w:ascii="Arial" w:hAnsi="Arial" w:cs="Arial"/>
          <w:sz w:val="24"/>
          <w:szCs w:val="24"/>
        </w:rPr>
      </w:pPr>
      <w:r w:rsidRPr="00D03243">
        <w:rPr>
          <w:rFonts w:ascii="Arial" w:hAnsi="Arial" w:cs="Arial"/>
          <w:sz w:val="24"/>
          <w:szCs w:val="24"/>
        </w:rPr>
        <w:lastRenderedPageBreak/>
        <w:t xml:space="preserve">Immediately on entering the Customer’s </w:t>
      </w:r>
      <w:proofErr w:type="gramStart"/>
      <w:r w:rsidRPr="00D03243">
        <w:rPr>
          <w:rFonts w:ascii="Arial" w:hAnsi="Arial" w:cs="Arial"/>
          <w:sz w:val="24"/>
          <w:szCs w:val="24"/>
        </w:rPr>
        <w:t>Premises ,</w:t>
      </w:r>
      <w:proofErr w:type="gramEnd"/>
      <w:r w:rsidRPr="00D03243">
        <w:rPr>
          <w:rFonts w:ascii="Arial" w:hAnsi="Arial" w:cs="Arial"/>
          <w:sz w:val="24"/>
          <w:szCs w:val="24"/>
        </w:rPr>
        <w:t xml:space="preserve"> the Supplier’s Delivery Representative is to report to the Site Control Point/Guard Office for the relevant instructions in: </w:t>
      </w:r>
    </w:p>
    <w:p w14:paraId="54E72387"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emergency procedures; </w:t>
      </w:r>
    </w:p>
    <w:p w14:paraId="0BF19C83" w14:textId="77777777"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loading operations; and</w:t>
      </w:r>
    </w:p>
    <w:p w14:paraId="5F8ACAF7" w14:textId="3D4B470D" w:rsidR="003D1F0B" w:rsidRPr="00D03243" w:rsidRDefault="005506CD" w:rsidP="00431B00">
      <w:pPr>
        <w:pStyle w:val="ListParagraph"/>
        <w:numPr>
          <w:ilvl w:val="0"/>
          <w:numId w:val="35"/>
        </w:numPr>
        <w:rPr>
          <w:rFonts w:ascii="Arial" w:hAnsi="Arial" w:cs="Arial"/>
          <w:sz w:val="24"/>
          <w:szCs w:val="24"/>
        </w:rPr>
      </w:pPr>
      <w:r w:rsidRPr="00D03243">
        <w:rPr>
          <w:rFonts w:ascii="Arial" w:hAnsi="Arial" w:cs="Arial"/>
          <w:sz w:val="24"/>
          <w:szCs w:val="24"/>
        </w:rPr>
        <w:t xml:space="preserve">traffic control systems. </w:t>
      </w:r>
    </w:p>
    <w:p w14:paraId="1C8D281C" w14:textId="1BB4FDBE" w:rsidR="003D1F0B" w:rsidRPr="00D03243" w:rsidRDefault="005506CD" w:rsidP="00897F12">
      <w:pPr>
        <w:pStyle w:val="Heading2"/>
        <w:rPr>
          <w:rFonts w:ascii="Arial" w:hAnsi="Arial" w:cs="Arial"/>
          <w:sz w:val="24"/>
          <w:szCs w:val="24"/>
        </w:rPr>
      </w:pPr>
      <w:r w:rsidRPr="00D03243">
        <w:rPr>
          <w:rFonts w:ascii="Arial" w:hAnsi="Arial" w:cs="Arial"/>
          <w:sz w:val="24"/>
          <w:szCs w:val="24"/>
        </w:rPr>
        <w:t xml:space="preserve">It is the Supplier’s Delivery Representative’s responsibility to carry out the following actions: </w:t>
      </w:r>
    </w:p>
    <w:p w14:paraId="4173A3AA" w14:textId="77777777" w:rsidR="003D1F0B" w:rsidRPr="00D03243" w:rsidRDefault="005506CD" w:rsidP="00E05045">
      <w:pPr>
        <w:rPr>
          <w:rFonts w:ascii="Arial" w:hAnsi="Arial" w:cs="Arial"/>
          <w:sz w:val="24"/>
          <w:szCs w:val="24"/>
        </w:rPr>
      </w:pPr>
      <w:r w:rsidRPr="00D03243">
        <w:rPr>
          <w:rFonts w:ascii="Arial" w:hAnsi="Arial" w:cs="Arial"/>
          <w:sz w:val="24"/>
          <w:szCs w:val="24"/>
        </w:rPr>
        <w:t>Ensure the BFCV is positioned so it is able to exit the installation without reversing or carrying out a complicated manoeuvre in the event of an emergency;</w:t>
      </w:r>
    </w:p>
    <w:p w14:paraId="3E437057"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is task worthy with the correct Equipment to complete the delivery in a safe and suitable manner;</w:t>
      </w:r>
    </w:p>
    <w:p w14:paraId="392CAB10"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Earth and bond the BFCV to the installation;</w:t>
      </w:r>
    </w:p>
    <w:p w14:paraId="7347C3C6"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that the BFCV master switch is off once the vehicle is parked in the relevant position (unless required to drive pump);</w:t>
      </w:r>
    </w:p>
    <w:p w14:paraId="5E7F6CE4" w14:textId="04A5FCC3"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Ensure BFCV fire extinguishers are to be placed 5 m upwind and the relevant hazard warning signs are displayed upon the approach to the vehicle location;</w:t>
      </w:r>
      <w:r w:rsidR="00ED4A78" w:rsidRPr="00D03243">
        <w:rPr>
          <w:rFonts w:ascii="Arial" w:hAnsi="Arial" w:cs="Arial"/>
          <w:sz w:val="24"/>
          <w:szCs w:val="24"/>
        </w:rPr>
        <w:t xml:space="preserve"> </w:t>
      </w:r>
      <w:r w:rsidRPr="00D03243">
        <w:rPr>
          <w:rFonts w:ascii="Arial" w:hAnsi="Arial" w:cs="Arial"/>
          <w:sz w:val="24"/>
          <w:szCs w:val="24"/>
        </w:rPr>
        <w:t>and</w:t>
      </w:r>
    </w:p>
    <w:p w14:paraId="3132F045" w14:textId="77777777" w:rsidR="003D1F0B" w:rsidRPr="00D03243" w:rsidRDefault="005506CD" w:rsidP="00431B00">
      <w:pPr>
        <w:pStyle w:val="ListParagraph"/>
        <w:numPr>
          <w:ilvl w:val="0"/>
          <w:numId w:val="37"/>
        </w:numPr>
        <w:rPr>
          <w:rFonts w:ascii="Arial" w:hAnsi="Arial" w:cs="Arial"/>
          <w:sz w:val="24"/>
          <w:szCs w:val="24"/>
        </w:rPr>
      </w:pPr>
      <w:r w:rsidRPr="00D03243">
        <w:rPr>
          <w:rFonts w:ascii="Arial" w:hAnsi="Arial" w:cs="Arial"/>
          <w:sz w:val="24"/>
          <w:szCs w:val="24"/>
        </w:rPr>
        <w:t xml:space="preserve">Act in a responsible and safe manner at all times and undertake due care and attention to the access to and use of the Customer’s Property and Premises. </w:t>
      </w:r>
    </w:p>
    <w:p w14:paraId="2D08A70A" w14:textId="1F0D8D41" w:rsidR="003D1F0B" w:rsidRPr="00D03243" w:rsidRDefault="005506CD" w:rsidP="00B27C09">
      <w:pPr>
        <w:pStyle w:val="Heading2"/>
        <w:numPr>
          <w:ilvl w:val="0"/>
          <w:numId w:val="0"/>
        </w:numPr>
        <w:ind w:left="576"/>
        <w:jc w:val="left"/>
        <w:rPr>
          <w:rFonts w:ascii="Arial" w:hAnsi="Arial" w:cs="Arial"/>
          <w:b/>
          <w:sz w:val="24"/>
          <w:szCs w:val="24"/>
        </w:rPr>
      </w:pPr>
      <w:r w:rsidRPr="00D03243">
        <w:rPr>
          <w:rFonts w:ascii="Arial" w:hAnsi="Arial" w:cs="Arial"/>
          <w:b/>
          <w:sz w:val="24"/>
          <w:szCs w:val="24"/>
        </w:rPr>
        <w:lastRenderedPageBreak/>
        <w:t xml:space="preserve">Delivery </w:t>
      </w:r>
    </w:p>
    <w:p w14:paraId="47DA13B0" w14:textId="0EAB729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The Supplier shall be responsible for transporting the Products supplied under the Call Off Contract from the point of origin to the consignee. The Supplier shall also be responsible for all unloading of the Products upon arrival at the Premises including, where necessary, the provision of special handling equipment. </w:t>
      </w:r>
    </w:p>
    <w:p w14:paraId="62D84726" w14:textId="3B3920BE"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Before any delivery can commence the Supplier’s Delivery Representative should confirm the quality, volume and grade of the Products being transferred into the Customer’s tank is that as specified in the Purchase Order Form as sent by the Authorised Demander. </w:t>
      </w:r>
    </w:p>
    <w:p w14:paraId="77F1ADBB" w14:textId="43072921"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Quantity of the Products shall be measured in litres by dipstick, loading bar or other approved measuring device and taken before and after delivery in the presence of the Customer’s Receiving Officer who shall be at liberty to compare such readings. </w:t>
      </w:r>
    </w:p>
    <w:p w14:paraId="3DC9E2B4" w14:textId="2C04A644"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Due to the danger of tank pressurising, blocked vents and a spill leakage into the soil, fuel deliveries to underground tanks where the hose is fixed to a fill pipe are prohibited. </w:t>
      </w:r>
      <w:r w:rsidR="00D3754D" w:rsidRPr="00D03243">
        <w:rPr>
          <w:rFonts w:ascii="Arial" w:hAnsi="Arial" w:cs="Arial"/>
          <w:sz w:val="24"/>
          <w:szCs w:val="24"/>
        </w:rPr>
        <w:t>However,</w:t>
      </w:r>
      <w:r w:rsidRPr="00D03243">
        <w:rPr>
          <w:rFonts w:ascii="Arial" w:hAnsi="Arial" w:cs="Arial"/>
          <w:sz w:val="24"/>
          <w:szCs w:val="24"/>
        </w:rPr>
        <w:t xml:space="preserve"> deliveries to underground tanks are permissible if the fuel can be discharged by means of gravity. </w:t>
      </w:r>
    </w:p>
    <w:p w14:paraId="0FFC5972" w14:textId="76A6FE9C"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Accidents to the Supplier's Delivery Representative which must be reported in accordance with Health and Safety at Work etc Act 1974, shall be reported to the Customer’s Receiving Officer. </w:t>
      </w:r>
    </w:p>
    <w:p w14:paraId="2153F357" w14:textId="2EC2BACF" w:rsidR="00ED4A78" w:rsidRPr="00D03243" w:rsidRDefault="005506CD" w:rsidP="00B27C09">
      <w:pPr>
        <w:pStyle w:val="Heading2"/>
        <w:rPr>
          <w:rFonts w:ascii="Arial" w:hAnsi="Arial" w:cs="Arial"/>
          <w:sz w:val="24"/>
          <w:szCs w:val="24"/>
        </w:rPr>
      </w:pPr>
      <w:r w:rsidRPr="00D03243">
        <w:rPr>
          <w:rFonts w:ascii="Arial" w:hAnsi="Arial" w:cs="Arial"/>
          <w:sz w:val="24"/>
          <w:szCs w:val="24"/>
        </w:rPr>
        <w:t xml:space="preserve">On completion of delivery, the Supplier’s Delivery Representative must ensure that the Customer’s Receiving Officer for the fuel has satisfactorily completed the Delivery Receipt (DR) appertaining to the delivery and received, thereby confirming the volume of the Products delivered. </w:t>
      </w:r>
    </w:p>
    <w:p w14:paraId="524D39AF"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No terms or conditions endorsed upon, delivered with or contained in the Supplier’s Delivery Receipt or any other similar document shall form part of this Call Off Contract. </w:t>
      </w:r>
    </w:p>
    <w:p w14:paraId="061C197B" w14:textId="37BC6A77" w:rsidR="00810453"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Temperature and Volume </w:t>
      </w:r>
    </w:p>
    <w:p w14:paraId="45325A3B" w14:textId="77777777" w:rsidR="00810453" w:rsidRPr="00D03243" w:rsidRDefault="005506CD" w:rsidP="00810453">
      <w:pPr>
        <w:pStyle w:val="Heading2"/>
        <w:rPr>
          <w:rFonts w:ascii="Arial" w:hAnsi="Arial" w:cs="Arial"/>
          <w:sz w:val="24"/>
          <w:szCs w:val="24"/>
        </w:rPr>
      </w:pPr>
      <w:r w:rsidRPr="00D03243">
        <w:rPr>
          <w:rFonts w:ascii="Arial" w:hAnsi="Arial" w:cs="Arial"/>
          <w:sz w:val="24"/>
          <w:szCs w:val="24"/>
        </w:rPr>
        <w:t xml:space="preserve">The quantity of the Products to be paid for shall be the volume that the material would occupy at the temperature of 15 degrees Celsius. </w:t>
      </w:r>
    </w:p>
    <w:p w14:paraId="28B2C5D0" w14:textId="7F0A3223" w:rsidR="00357FD7" w:rsidRPr="00D03243" w:rsidRDefault="005506CD" w:rsidP="0081045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 xml:space="preserve">Spillages and Contamination </w:t>
      </w:r>
    </w:p>
    <w:p w14:paraId="78CD4BD1" w14:textId="22740075" w:rsidR="00357FD7" w:rsidRPr="00D03243" w:rsidRDefault="005506CD" w:rsidP="00B23068">
      <w:pPr>
        <w:pStyle w:val="Heading2"/>
        <w:rPr>
          <w:rFonts w:ascii="Arial" w:hAnsi="Arial" w:cs="Arial"/>
          <w:sz w:val="24"/>
          <w:szCs w:val="24"/>
        </w:rPr>
      </w:pPr>
      <w:r w:rsidRPr="00D03243">
        <w:rPr>
          <w:rFonts w:ascii="Arial" w:hAnsi="Arial" w:cs="Arial"/>
          <w:sz w:val="24"/>
          <w:szCs w:val="24"/>
        </w:rPr>
        <w:t xml:space="preserve">Without prejudice to the Supplier’s obligations under Clause 8.5 of the Call Off Terms, in the event of spillage and contamination the Supplier must: </w:t>
      </w:r>
    </w:p>
    <w:p w14:paraId="16FCB1C7" w14:textId="77777777"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Adhere to any spillage emergency plan that a particular Customer’s Premise(s) will have in place; and/or </w:t>
      </w:r>
    </w:p>
    <w:p w14:paraId="2BD50B3F" w14:textId="77777777" w:rsidR="00B23068"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t xml:space="preserve">contact the Site Access POC or the MOD Receiving Officer with immediate effect of any such event; and </w:t>
      </w:r>
    </w:p>
    <w:p w14:paraId="100CFB06" w14:textId="29B8A66A" w:rsidR="00357FD7" w:rsidRPr="00D03243" w:rsidRDefault="005506CD" w:rsidP="00431B00">
      <w:pPr>
        <w:pStyle w:val="Heading2"/>
        <w:numPr>
          <w:ilvl w:val="0"/>
          <w:numId w:val="38"/>
        </w:numPr>
        <w:rPr>
          <w:rFonts w:ascii="Arial" w:hAnsi="Arial" w:cs="Arial"/>
          <w:sz w:val="24"/>
          <w:szCs w:val="24"/>
        </w:rPr>
      </w:pPr>
      <w:r w:rsidRPr="00D03243">
        <w:rPr>
          <w:rFonts w:ascii="Arial" w:hAnsi="Arial" w:cs="Arial"/>
          <w:sz w:val="24"/>
          <w:szCs w:val="24"/>
        </w:rPr>
        <w:lastRenderedPageBreak/>
        <w:t xml:space="preserve">Inform the Project Manager as specified in Box 2 of the Appendix to Contract, DEFFORM 111. </w:t>
      </w:r>
    </w:p>
    <w:p w14:paraId="0F6B13C4" w14:textId="1A2B7597" w:rsidR="00357FD7" w:rsidRPr="00D03243" w:rsidRDefault="005506CD" w:rsidP="00D31343">
      <w:pPr>
        <w:pStyle w:val="Heading2"/>
        <w:numPr>
          <w:ilvl w:val="0"/>
          <w:numId w:val="0"/>
        </w:numPr>
        <w:ind w:left="576"/>
        <w:rPr>
          <w:rFonts w:ascii="Arial" w:hAnsi="Arial" w:cs="Arial"/>
          <w:b/>
          <w:bCs w:val="0"/>
          <w:sz w:val="24"/>
          <w:szCs w:val="24"/>
        </w:rPr>
      </w:pPr>
      <w:r w:rsidRPr="00D03243">
        <w:rPr>
          <w:rFonts w:ascii="Arial" w:hAnsi="Arial" w:cs="Arial"/>
          <w:b/>
          <w:bCs w:val="0"/>
          <w:sz w:val="24"/>
          <w:szCs w:val="24"/>
        </w:rPr>
        <w:t>Statement of Requiremen</w:t>
      </w:r>
      <w:r w:rsidR="00570A4D" w:rsidRPr="00D03243">
        <w:rPr>
          <w:rFonts w:ascii="Arial" w:hAnsi="Arial" w:cs="Arial"/>
          <w:b/>
          <w:bCs w:val="0"/>
          <w:sz w:val="24"/>
          <w:szCs w:val="24"/>
        </w:rPr>
        <w:t>t</w:t>
      </w:r>
    </w:p>
    <w:p w14:paraId="05FB7F4C" w14:textId="7FF87881" w:rsidR="00BE24F4" w:rsidRPr="00D03243" w:rsidRDefault="005506CD" w:rsidP="00D31343">
      <w:pPr>
        <w:pStyle w:val="Heading2"/>
        <w:rPr>
          <w:rFonts w:ascii="Arial" w:hAnsi="Arial" w:cs="Arial"/>
          <w:sz w:val="24"/>
          <w:szCs w:val="24"/>
        </w:rPr>
      </w:pPr>
      <w:r w:rsidRPr="00D03243">
        <w:rPr>
          <w:rFonts w:ascii="Arial" w:hAnsi="Arial" w:cs="Arial"/>
          <w:sz w:val="24"/>
          <w:szCs w:val="24"/>
        </w:rPr>
        <w:t xml:space="preserve">See Call Off Schedule </w:t>
      </w:r>
      <w:r w:rsidR="004F6DC3">
        <w:rPr>
          <w:rFonts w:ascii="Arial" w:hAnsi="Arial" w:cs="Arial"/>
          <w:sz w:val="24"/>
          <w:szCs w:val="24"/>
        </w:rPr>
        <w:t>20</w:t>
      </w:r>
      <w:r w:rsidRPr="00D03243">
        <w:rPr>
          <w:rFonts w:ascii="Arial" w:hAnsi="Arial" w:cs="Arial"/>
          <w:sz w:val="24"/>
          <w:szCs w:val="24"/>
        </w:rPr>
        <w:t>.</w:t>
      </w:r>
    </w:p>
    <w:p w14:paraId="134BD0DD" w14:textId="3044F74B" w:rsidR="0A72FD70" w:rsidRPr="00D03243" w:rsidRDefault="0A72FD70" w:rsidP="7FB8A023">
      <w:pPr>
        <w:pStyle w:val="Heading1"/>
        <w:rPr>
          <w:rFonts w:ascii="Arial" w:eastAsia="Arial" w:hAnsi="Arial" w:cs="Arial"/>
          <w:color w:val="000000" w:themeColor="text1"/>
          <w:sz w:val="24"/>
          <w:szCs w:val="24"/>
        </w:rPr>
      </w:pPr>
      <w:r w:rsidRPr="00D03243">
        <w:rPr>
          <w:rFonts w:ascii="Arial" w:hAnsi="Arial" w:cs="Arial"/>
          <w:sz w:val="24"/>
          <w:szCs w:val="24"/>
        </w:rPr>
        <w:t>Payment</w:t>
      </w:r>
    </w:p>
    <w:p w14:paraId="2C7024CD" w14:textId="0651FC44" w:rsidR="0A72FD70" w:rsidRPr="00D03243" w:rsidRDefault="0A72FD70" w:rsidP="7FB8A023">
      <w:pPr>
        <w:pStyle w:val="Heading2"/>
        <w:jc w:val="left"/>
        <w:rPr>
          <w:rFonts w:ascii="Arial" w:eastAsia="Arial" w:hAnsi="Arial" w:cs="Arial"/>
          <w:color w:val="000000" w:themeColor="text1"/>
          <w:sz w:val="24"/>
          <w:szCs w:val="24"/>
        </w:rPr>
      </w:pPr>
      <w:r w:rsidRPr="00D03243">
        <w:rPr>
          <w:rFonts w:ascii="Arial" w:eastAsia="Arial" w:hAnsi="Arial" w:cs="Arial"/>
          <w:color w:val="000000" w:themeColor="text1"/>
          <w:sz w:val="24"/>
          <w:szCs w:val="24"/>
        </w:rPr>
        <w:t>For the purposes of this Call Off Agreement, payment for work authorised and satisfactorily completed shall be made as follows:</w:t>
      </w:r>
    </w:p>
    <w:p w14:paraId="48B2F483" w14:textId="7D360CC7"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From the commencement to the expiry of the Call Off Agreement payment shall be made via the Customer’s Contracting, Purchasing and Finance (CP&amp;F) system in accordance with DEFCON 522.</w:t>
      </w:r>
    </w:p>
    <w:p w14:paraId="0035325B" w14:textId="21716FAC"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As requested by The Authority, the Supplier shall submit invoices for the supply of fuel annotated “NOT FOR PAYMENT” to the Commercial Officer detailed at Box 1 of DEFFORM 111. The Authority will raise a Purchase Order on the CP&amp;F system for the value of product supplied. The Supplier will then be required to submit an invoice via CP&amp;F detailing the agreed value and volume for payment.</w:t>
      </w:r>
    </w:p>
    <w:p w14:paraId="191F7477" w14:textId="7748178B"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invoice submitted to the designated point of contact, prior to input into the CP&amp;F system must clearly specify:</w:t>
      </w:r>
    </w:p>
    <w:p w14:paraId="46F9244B" w14:textId="4871B69D"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Contract Number</w:t>
      </w:r>
    </w:p>
    <w:p w14:paraId="5855B2F6" w14:textId="77662322"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date</w:t>
      </w:r>
    </w:p>
    <w:p w14:paraId="401A5727" w14:textId="5FB7BFC1"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Delivery location</w:t>
      </w:r>
    </w:p>
    <w:p w14:paraId="65839FF3" w14:textId="64782CB9"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Product</w:t>
      </w:r>
    </w:p>
    <w:p w14:paraId="259C560F" w14:textId="42863268" w:rsidR="0A72FD70" w:rsidRPr="0088175C" w:rsidRDefault="3CD31BEB" w:rsidP="00431B00">
      <w:pPr>
        <w:pStyle w:val="ListParagraph"/>
        <w:numPr>
          <w:ilvl w:val="0"/>
          <w:numId w:val="41"/>
        </w:numPr>
        <w:spacing w:line="276" w:lineRule="auto"/>
        <w:jc w:val="both"/>
        <w:rPr>
          <w:rFonts w:ascii="Arial" w:eastAsia="Arial" w:hAnsi="Arial" w:cs="Arial"/>
          <w:color w:val="000000" w:themeColor="text1"/>
          <w:sz w:val="24"/>
          <w:szCs w:val="24"/>
        </w:rPr>
      </w:pPr>
      <w:r w:rsidRPr="3A875096">
        <w:rPr>
          <w:rFonts w:ascii="Arial" w:eastAsia="Arial" w:hAnsi="Arial" w:cs="Arial"/>
          <w:color w:val="000000" w:themeColor="text1"/>
          <w:sz w:val="24"/>
          <w:szCs w:val="24"/>
        </w:rPr>
        <w:t>Volume in (Litres)</w:t>
      </w:r>
    </w:p>
    <w:p w14:paraId="7BB42339" w14:textId="4035AD93"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Unit price</w:t>
      </w:r>
    </w:p>
    <w:p w14:paraId="2629934D" w14:textId="2291459B" w:rsidR="0A72FD70" w:rsidRPr="0088175C" w:rsidRDefault="0A72FD70" w:rsidP="00431B00">
      <w:pPr>
        <w:pStyle w:val="ListParagraph"/>
        <w:numPr>
          <w:ilvl w:val="0"/>
          <w:numId w:val="41"/>
        </w:numPr>
        <w:spacing w:line="276" w:lineRule="auto"/>
        <w:jc w:val="both"/>
        <w:rPr>
          <w:rFonts w:ascii="Arial" w:eastAsia="Arial" w:hAnsi="Arial" w:cs="Arial"/>
          <w:color w:val="000000" w:themeColor="text1"/>
          <w:sz w:val="24"/>
          <w:szCs w:val="24"/>
        </w:rPr>
      </w:pPr>
      <w:r w:rsidRPr="0088175C">
        <w:rPr>
          <w:rFonts w:ascii="Arial" w:eastAsia="Arial" w:hAnsi="Arial" w:cs="Arial"/>
          <w:color w:val="000000" w:themeColor="text1"/>
          <w:sz w:val="24"/>
          <w:szCs w:val="24"/>
        </w:rPr>
        <w:t>Total price</w:t>
      </w:r>
    </w:p>
    <w:p w14:paraId="7C441DD2" w14:textId="32A04728"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lastRenderedPageBreak/>
        <w:t>All invoices must be accompanied by proof of delivery documentation to confirm volume invoiced.</w:t>
      </w:r>
    </w:p>
    <w:p w14:paraId="1110D24A" w14:textId="0CAF5C50" w:rsidR="0A72FD70" w:rsidRPr="00D03243"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The Customer shall pay only those duties, taxes and other similar charges that are non-refundable. Non-refundable duties and taxes and other similar charges are to be paid in the first instance by the Supplier but shall be charged to the account of the Customer or his representative to the extent that these are not already included in the Call Off Contract Charges. The Customer has the right to request further information on any Call Off Contract charges in order to satisfy itself that they are a legitimate charge to the account of the Customer.</w:t>
      </w:r>
    </w:p>
    <w:p w14:paraId="4676D765" w14:textId="29045888" w:rsidR="0A72FD70" w:rsidRPr="0088175C" w:rsidRDefault="0A72FD70" w:rsidP="0A72FD70">
      <w:pPr>
        <w:pStyle w:val="Heading2"/>
        <w:jc w:val="left"/>
        <w:rPr>
          <w:rFonts w:ascii="Arial" w:eastAsia="Arial" w:hAnsi="Arial" w:cs="Arial"/>
          <w:bCs w:val="0"/>
          <w:color w:val="000000" w:themeColor="text1"/>
          <w:sz w:val="24"/>
          <w:szCs w:val="24"/>
        </w:rPr>
      </w:pPr>
      <w:r w:rsidRPr="00D03243">
        <w:rPr>
          <w:rFonts w:ascii="Arial" w:eastAsia="Arial" w:hAnsi="Arial" w:cs="Arial"/>
          <w:color w:val="000000" w:themeColor="text1"/>
          <w:sz w:val="24"/>
          <w:szCs w:val="24"/>
        </w:rPr>
        <w:t xml:space="preserve">The Customer shall assist the Supplier by completing any necessary documentation to enable recovery of refundable duties, taxes and other similar </w:t>
      </w:r>
      <w:r w:rsidRPr="0088175C">
        <w:rPr>
          <w:rFonts w:ascii="Arial" w:eastAsia="Arial" w:hAnsi="Arial" w:cs="Arial"/>
          <w:color w:val="000000" w:themeColor="text1"/>
          <w:sz w:val="24"/>
          <w:szCs w:val="24"/>
        </w:rPr>
        <w:t>charges.</w:t>
      </w:r>
    </w:p>
    <w:p w14:paraId="38708329" w14:textId="5DAFF77F" w:rsidR="0A72FD70" w:rsidRDefault="0A72FD70" w:rsidP="67B4B4A0">
      <w:pPr>
        <w:pStyle w:val="Heading2"/>
        <w:jc w:val="left"/>
        <w:rPr>
          <w:rFonts w:ascii="Arial" w:eastAsia="Arial" w:hAnsi="Arial" w:cs="Arial"/>
          <w:color w:val="000000" w:themeColor="text1"/>
          <w:sz w:val="24"/>
          <w:szCs w:val="24"/>
        </w:rPr>
      </w:pPr>
      <w:r w:rsidRPr="67B4B4A0">
        <w:rPr>
          <w:rFonts w:ascii="Arial" w:eastAsia="Arial" w:hAnsi="Arial" w:cs="Arial"/>
          <w:color w:val="000000" w:themeColor="text1"/>
          <w:sz w:val="24"/>
          <w:szCs w:val="24"/>
        </w:rPr>
        <w:t>Valid Invoices shall clearly show the net price to two (2) decimal places for the Products delivered and precise details of all duties, taxes and other similar charges. In the event that an invoice has a variance caused by the rounding down of decim</w:t>
      </w:r>
      <w:r w:rsidR="6B94C01C" w:rsidRPr="67B4B4A0">
        <w:rPr>
          <w:rFonts w:ascii="Arial" w:eastAsia="Arial" w:hAnsi="Arial" w:cs="Arial"/>
          <w:color w:val="000000" w:themeColor="text1"/>
          <w:sz w:val="24"/>
          <w:szCs w:val="24"/>
        </w:rPr>
        <w:t xml:space="preserve">al places, a tolerance to accept the invoice can be granted if it is within one (1) Pound Sterling of the total invoice value. The Contract must provide their calculations and the final decision is subject to approval by the Authorities Commercial Officer. </w:t>
      </w:r>
    </w:p>
    <w:p w14:paraId="23AC39DB" w14:textId="4D54518A" w:rsidR="0A72FD70" w:rsidRPr="0088175C" w:rsidRDefault="0A72FD70" w:rsidP="0A72FD70">
      <w:pPr>
        <w:pStyle w:val="Heading2"/>
        <w:jc w:val="left"/>
        <w:rPr>
          <w:rFonts w:ascii="Arial" w:eastAsia="Arial" w:hAnsi="Arial" w:cs="Arial"/>
          <w:color w:val="000000" w:themeColor="text1"/>
          <w:sz w:val="24"/>
          <w:szCs w:val="24"/>
        </w:rPr>
      </w:pPr>
      <w:r w:rsidRPr="6B94C01C">
        <w:rPr>
          <w:rFonts w:ascii="Arial" w:eastAsia="Arial" w:hAnsi="Arial" w:cs="Arial"/>
          <w:color w:val="000000" w:themeColor="text1"/>
          <w:sz w:val="24"/>
          <w:szCs w:val="24"/>
        </w:rPr>
        <w:t xml:space="preserve">The Commodity Price must be calculated in accordance with the Crown Commercial Service (CCS) </w:t>
      </w:r>
      <w:r w:rsidR="003037F3" w:rsidRPr="6B94C01C">
        <w:rPr>
          <w:rFonts w:ascii="Arial" w:eastAsia="Arial" w:hAnsi="Arial" w:cs="Arial"/>
          <w:color w:val="000000" w:themeColor="text1"/>
          <w:sz w:val="24"/>
          <w:szCs w:val="24"/>
        </w:rPr>
        <w:t xml:space="preserve">weekly pricing </w:t>
      </w:r>
      <w:r w:rsidRPr="6B94C01C">
        <w:rPr>
          <w:rFonts w:ascii="Arial" w:eastAsia="Arial" w:hAnsi="Arial" w:cs="Arial"/>
          <w:color w:val="000000" w:themeColor="text1"/>
          <w:sz w:val="24"/>
          <w:szCs w:val="24"/>
        </w:rPr>
        <w:t>mechanism</w:t>
      </w:r>
      <w:r w:rsidR="005D4EB8" w:rsidRPr="6B94C01C">
        <w:rPr>
          <w:rFonts w:ascii="Arial" w:eastAsia="Arial" w:hAnsi="Arial" w:cs="Arial"/>
          <w:color w:val="000000" w:themeColor="text1"/>
          <w:sz w:val="24"/>
          <w:szCs w:val="24"/>
        </w:rPr>
        <w:t xml:space="preserve"> found here: </w:t>
      </w:r>
      <w:hyperlink r:id="rId11">
        <w:r w:rsidR="005D4EB8" w:rsidRPr="6B94C01C">
          <w:rPr>
            <w:rStyle w:val="Hyperlink"/>
            <w:rFonts w:ascii="Arial" w:eastAsia="Arial" w:hAnsi="Arial" w:cs="Arial"/>
            <w:sz w:val="24"/>
            <w:szCs w:val="24"/>
          </w:rPr>
          <w:t>https://www.crowncommercial.gov.uk/agreements/RM6177</w:t>
        </w:r>
      </w:hyperlink>
      <w:r w:rsidR="005D4EB8" w:rsidRPr="6B94C01C">
        <w:rPr>
          <w:rFonts w:ascii="Arial" w:eastAsia="Arial" w:hAnsi="Arial" w:cs="Arial"/>
          <w:color w:val="000000" w:themeColor="text1"/>
          <w:sz w:val="24"/>
          <w:szCs w:val="24"/>
        </w:rPr>
        <w:t xml:space="preserve"> within ‘</w:t>
      </w:r>
      <w:proofErr w:type="gramStart"/>
      <w:r w:rsidR="005D4EB8" w:rsidRPr="6B94C01C">
        <w:rPr>
          <w:rFonts w:ascii="Arial" w:eastAsia="Arial" w:hAnsi="Arial" w:cs="Arial"/>
          <w:color w:val="000000" w:themeColor="text1"/>
          <w:sz w:val="24"/>
          <w:szCs w:val="24"/>
        </w:rPr>
        <w:t>documents’</w:t>
      </w:r>
      <w:proofErr w:type="gramEnd"/>
      <w:r w:rsidR="00B80133" w:rsidRPr="6B94C01C">
        <w:rPr>
          <w:rFonts w:ascii="Arial" w:eastAsia="Arial" w:hAnsi="Arial" w:cs="Arial"/>
          <w:color w:val="000000" w:themeColor="text1"/>
          <w:sz w:val="24"/>
          <w:szCs w:val="24"/>
        </w:rPr>
        <w:t>. Prices are p</w:t>
      </w:r>
      <w:r w:rsidRPr="6B94C01C">
        <w:rPr>
          <w:rFonts w:ascii="Arial" w:eastAsia="Arial" w:hAnsi="Arial" w:cs="Arial"/>
          <w:color w:val="000000" w:themeColor="text1"/>
          <w:sz w:val="24"/>
          <w:szCs w:val="24"/>
        </w:rPr>
        <w:t xml:space="preserve">ublished </w:t>
      </w:r>
      <w:r w:rsidRPr="4AE8B412">
        <w:rPr>
          <w:rFonts w:ascii="Arial" w:eastAsia="Arial" w:hAnsi="Arial" w:cs="Arial"/>
          <w:color w:val="000000" w:themeColor="text1"/>
          <w:sz w:val="24"/>
          <w:szCs w:val="24"/>
        </w:rPr>
        <w:t>on the first working day of the week</w:t>
      </w:r>
      <w:r w:rsidRPr="6B94C01C">
        <w:rPr>
          <w:rFonts w:ascii="Arial" w:eastAsia="Arial" w:hAnsi="Arial" w:cs="Arial"/>
          <w:color w:val="000000" w:themeColor="text1"/>
          <w:sz w:val="24"/>
          <w:szCs w:val="24"/>
        </w:rPr>
        <w:t xml:space="preserve"> </w:t>
      </w:r>
      <w:r w:rsidR="00B80133" w:rsidRPr="6B94C01C">
        <w:rPr>
          <w:rFonts w:ascii="Arial" w:eastAsia="Arial" w:hAnsi="Arial" w:cs="Arial"/>
          <w:color w:val="000000" w:themeColor="text1"/>
          <w:sz w:val="24"/>
          <w:szCs w:val="24"/>
        </w:rPr>
        <w:t>by</w:t>
      </w:r>
      <w:r w:rsidRPr="6B94C01C">
        <w:rPr>
          <w:rFonts w:ascii="Arial" w:eastAsia="Arial" w:hAnsi="Arial" w:cs="Arial"/>
          <w:color w:val="000000" w:themeColor="text1"/>
          <w:sz w:val="24"/>
          <w:szCs w:val="24"/>
        </w:rPr>
        <w:t xml:space="preserve"> CCS. The Commodity Price provided by CCS </w:t>
      </w:r>
      <w:r w:rsidR="000941CB" w:rsidRPr="6B94C01C">
        <w:rPr>
          <w:rFonts w:ascii="Arial" w:eastAsia="Arial" w:hAnsi="Arial" w:cs="Arial"/>
          <w:color w:val="000000" w:themeColor="text1"/>
          <w:sz w:val="24"/>
          <w:szCs w:val="24"/>
        </w:rPr>
        <w:t xml:space="preserve">weekly </w:t>
      </w:r>
      <w:r w:rsidRPr="6B94C01C">
        <w:rPr>
          <w:rFonts w:ascii="Arial" w:eastAsia="Arial" w:hAnsi="Arial" w:cs="Arial"/>
          <w:color w:val="000000" w:themeColor="text1"/>
          <w:sz w:val="24"/>
          <w:szCs w:val="24"/>
        </w:rPr>
        <w:t>is to be treated as final unless a valid challenge can be made</w:t>
      </w:r>
      <w:r w:rsidR="000941CB" w:rsidRPr="6B94C01C">
        <w:rPr>
          <w:rFonts w:ascii="Arial" w:eastAsia="Arial" w:hAnsi="Arial" w:cs="Arial"/>
          <w:color w:val="000000" w:themeColor="text1"/>
          <w:sz w:val="24"/>
          <w:szCs w:val="24"/>
        </w:rPr>
        <w:t xml:space="preserve"> to and</w:t>
      </w:r>
      <w:r w:rsidRPr="6B94C01C">
        <w:rPr>
          <w:rFonts w:ascii="Arial" w:eastAsia="Arial" w:hAnsi="Arial" w:cs="Arial"/>
          <w:color w:val="000000" w:themeColor="text1"/>
          <w:sz w:val="24"/>
          <w:szCs w:val="24"/>
        </w:rPr>
        <w:t xml:space="preserve"> accepted</w:t>
      </w:r>
      <w:r w:rsidR="000941CB" w:rsidRPr="6B94C01C">
        <w:rPr>
          <w:rFonts w:ascii="Arial" w:eastAsia="Arial" w:hAnsi="Arial" w:cs="Arial"/>
          <w:color w:val="000000" w:themeColor="text1"/>
          <w:sz w:val="24"/>
          <w:szCs w:val="24"/>
        </w:rPr>
        <w:t xml:space="preserve"> by CCS within </w:t>
      </w:r>
      <w:r w:rsidR="000941CB" w:rsidRPr="4AE8B412">
        <w:rPr>
          <w:rFonts w:ascii="Arial" w:eastAsia="Arial" w:hAnsi="Arial" w:cs="Arial"/>
          <w:color w:val="000000" w:themeColor="text1"/>
          <w:sz w:val="24"/>
          <w:szCs w:val="24"/>
        </w:rPr>
        <w:t>one (1</w:t>
      </w:r>
      <w:r w:rsidR="000941CB" w:rsidRPr="6B94C01C">
        <w:rPr>
          <w:rFonts w:ascii="Arial" w:eastAsia="Arial" w:hAnsi="Arial" w:cs="Arial"/>
          <w:color w:val="000000" w:themeColor="text1"/>
          <w:sz w:val="24"/>
          <w:szCs w:val="24"/>
        </w:rPr>
        <w:t>) hour of indices being published</w:t>
      </w:r>
      <w:r w:rsidRPr="6B94C01C">
        <w:rPr>
          <w:rFonts w:ascii="Arial" w:eastAsia="Arial" w:hAnsi="Arial" w:cs="Arial"/>
          <w:color w:val="000000" w:themeColor="text1"/>
          <w:sz w:val="24"/>
          <w:szCs w:val="24"/>
        </w:rPr>
        <w:t>.</w:t>
      </w:r>
    </w:p>
    <w:p w14:paraId="30959110" w14:textId="14C20463" w:rsidR="0A72FD70" w:rsidRPr="0088175C" w:rsidRDefault="0A72FD70" w:rsidP="0A72FD70">
      <w:pPr>
        <w:pStyle w:val="Heading2"/>
        <w:jc w:val="left"/>
        <w:rPr>
          <w:rFonts w:ascii="Arial" w:eastAsia="Arial" w:hAnsi="Arial" w:cs="Arial"/>
          <w:bCs w:val="0"/>
          <w:color w:val="000000" w:themeColor="text1"/>
          <w:sz w:val="24"/>
          <w:szCs w:val="24"/>
        </w:rPr>
      </w:pPr>
      <w:r w:rsidRPr="6B94C01C">
        <w:rPr>
          <w:rFonts w:ascii="Arial" w:eastAsia="Arial" w:hAnsi="Arial" w:cs="Arial"/>
          <w:color w:val="000000" w:themeColor="text1"/>
          <w:sz w:val="24"/>
          <w:szCs w:val="24"/>
        </w:rPr>
        <w:t>All payments due by one Party to the other shall be made within thirty (30) days of receipt of a Valid Invoice unless otherwise specified in this Call-Off Contract, in cleared funds, to such bank or building society account as the recipient Party may from time to time direct.</w:t>
      </w:r>
    </w:p>
    <w:p w14:paraId="3F167656" w14:textId="77777777" w:rsidR="00CD52B7" w:rsidRPr="00D03243" w:rsidRDefault="00FA2329" w:rsidP="0A72FD70">
      <w:pPr>
        <w:pStyle w:val="Heading1"/>
        <w:rPr>
          <w:rFonts w:ascii="Arial" w:hAnsi="Arial" w:cs="Arial"/>
          <w:sz w:val="24"/>
          <w:szCs w:val="24"/>
        </w:rPr>
      </w:pPr>
      <w:r w:rsidRPr="00D03243">
        <w:rPr>
          <w:rFonts w:ascii="Arial" w:hAnsi="Arial" w:cs="Arial"/>
          <w:sz w:val="24"/>
          <w:szCs w:val="24"/>
        </w:rPr>
        <w:t xml:space="preserve">Variation and Waiver </w:t>
      </w:r>
    </w:p>
    <w:p w14:paraId="7AE5D8EB"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Only the Authority detailed in the DEFFORM 111, or his authorised representative, is authorised to agree to a Variation of the Call Off Contract in accordance with the Variation Procedure in Clause 48. </w:t>
      </w:r>
    </w:p>
    <w:p w14:paraId="6948CCB6"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t xml:space="preserve">Any proposal from the Supplier requesting a Variation to the Call Off Contract is to be submitted in writing to the Customer for consideration, together with cost and time-scale implications. Any such Variation accepted by the Customer shall be notified to the Supplier by written amendment to the Call Off </w:t>
      </w:r>
      <w:r w:rsidR="00D222A1" w:rsidRPr="00D03243">
        <w:rPr>
          <w:rFonts w:ascii="Arial" w:hAnsi="Arial" w:cs="Arial"/>
          <w:sz w:val="24"/>
          <w:szCs w:val="24"/>
        </w:rPr>
        <w:t>Contract and</w:t>
      </w:r>
      <w:r w:rsidRPr="00D03243">
        <w:rPr>
          <w:rFonts w:ascii="Arial" w:hAnsi="Arial" w:cs="Arial"/>
          <w:sz w:val="24"/>
          <w:szCs w:val="24"/>
        </w:rPr>
        <w:t xml:space="preserve"> shall not be effective until accepted in writing with original signature(s) by the Supplier. </w:t>
      </w:r>
    </w:p>
    <w:p w14:paraId="72FC9728" w14:textId="77777777" w:rsidR="00CD52B7" w:rsidRPr="00D03243" w:rsidRDefault="00FA2329" w:rsidP="0A72FD70">
      <w:pPr>
        <w:pStyle w:val="Heading2"/>
        <w:rPr>
          <w:rFonts w:ascii="Arial" w:hAnsi="Arial" w:cs="Arial"/>
          <w:sz w:val="24"/>
          <w:szCs w:val="24"/>
        </w:rPr>
      </w:pPr>
      <w:r w:rsidRPr="00D03243">
        <w:rPr>
          <w:rFonts w:ascii="Arial" w:hAnsi="Arial" w:cs="Arial"/>
          <w:sz w:val="24"/>
          <w:szCs w:val="24"/>
        </w:rPr>
        <w:lastRenderedPageBreak/>
        <w:t xml:space="preserve">Notwithstanding the variation procedure in this </w:t>
      </w:r>
      <w:r w:rsidR="00D222A1" w:rsidRPr="00D03243">
        <w:rPr>
          <w:rFonts w:ascii="Arial" w:hAnsi="Arial" w:cs="Arial"/>
          <w:sz w:val="24"/>
          <w:szCs w:val="24"/>
        </w:rPr>
        <w:t>call</w:t>
      </w:r>
      <w:r w:rsidRPr="00D03243">
        <w:rPr>
          <w:rFonts w:ascii="Arial" w:hAnsi="Arial" w:cs="Arial"/>
          <w:sz w:val="24"/>
          <w:szCs w:val="24"/>
        </w:rPr>
        <w:t xml:space="preserve"> off contract, nothing said, done or written by any person nor anything omitted to be said, done or written by any person including, but without limitation, any servant or agent of the Customer shall in any way affect the rights of the Customer to modify, affect, reduce or extinguish the obligations and liabilities of the Supplier under the Call Off Contract, or be deemed to be a waiver of rights of the Customer, unless stated in writing and signed by the Customer’s Commercial Branch named in DEFFORM 111 to this Call Off Contract. </w:t>
      </w:r>
    </w:p>
    <w:p w14:paraId="3E0BE5E0" w14:textId="5FABA496" w:rsidR="00FA2329" w:rsidRPr="00D03243" w:rsidRDefault="00FA2329" w:rsidP="00CD52B7">
      <w:pPr>
        <w:pStyle w:val="Heading1"/>
        <w:rPr>
          <w:rFonts w:ascii="Arial" w:hAnsi="Arial" w:cs="Arial"/>
          <w:sz w:val="24"/>
          <w:szCs w:val="24"/>
        </w:rPr>
      </w:pPr>
      <w:r w:rsidRPr="00D03243">
        <w:rPr>
          <w:rFonts w:ascii="Arial" w:hAnsi="Arial" w:cs="Arial"/>
          <w:sz w:val="24"/>
          <w:szCs w:val="24"/>
        </w:rPr>
        <w:t xml:space="preserve">Service Levels and Key Performance Indicators </w:t>
      </w:r>
    </w:p>
    <w:p w14:paraId="114F526D" w14:textId="2EC9D3FA" w:rsidR="001D5F88" w:rsidRPr="00D03243" w:rsidRDefault="00FA2329" w:rsidP="0A72FD70">
      <w:pPr>
        <w:pStyle w:val="Heading2"/>
        <w:rPr>
          <w:rFonts w:ascii="Arial" w:hAnsi="Arial" w:cs="Arial"/>
          <w:sz w:val="24"/>
          <w:szCs w:val="24"/>
        </w:rPr>
      </w:pPr>
      <w:r w:rsidRPr="00D03243">
        <w:rPr>
          <w:rFonts w:ascii="Arial" w:hAnsi="Arial" w:cs="Arial"/>
          <w:sz w:val="24"/>
          <w:szCs w:val="24"/>
        </w:rPr>
        <w:t>Call Off Schedule 1</w:t>
      </w:r>
      <w:r w:rsidR="0033368E" w:rsidRPr="00D03243">
        <w:rPr>
          <w:rFonts w:ascii="Arial" w:hAnsi="Arial" w:cs="Arial"/>
          <w:sz w:val="24"/>
          <w:szCs w:val="24"/>
        </w:rPr>
        <w:t>4</w:t>
      </w:r>
      <w:r w:rsidRPr="00D03243">
        <w:rPr>
          <w:rFonts w:ascii="Arial" w:hAnsi="Arial" w:cs="Arial"/>
          <w:sz w:val="24"/>
          <w:szCs w:val="24"/>
        </w:rPr>
        <w:t xml:space="preserve"> sets out Service Levels, the performance of which shall be measured by the Parties in each given service period, which shall be a recurrent period of one Month during the Call Off Contract Period (the “Service Period”). </w:t>
      </w:r>
    </w:p>
    <w:p w14:paraId="4351DD9A" w14:textId="2DB1302A" w:rsidR="001D5F88" w:rsidRPr="00D03243" w:rsidRDefault="00FA2329" w:rsidP="0A72FD70">
      <w:pPr>
        <w:pStyle w:val="Heading2"/>
        <w:rPr>
          <w:rFonts w:ascii="Arial" w:hAnsi="Arial" w:cs="Arial"/>
          <w:sz w:val="24"/>
          <w:szCs w:val="24"/>
        </w:rPr>
      </w:pPr>
      <w:r w:rsidRPr="00D03243">
        <w:rPr>
          <w:rFonts w:ascii="Arial" w:hAnsi="Arial" w:cs="Arial"/>
          <w:sz w:val="24"/>
          <w:szCs w:val="24"/>
        </w:rPr>
        <w:t>The Supplier shall monitor its performance of the provision by it of the Products by reference to the relevant Performance Criteria for achieving the Service Levels shown at Call Off Schedule 1</w:t>
      </w:r>
      <w:r w:rsidR="0033368E" w:rsidRPr="00D03243">
        <w:rPr>
          <w:rFonts w:ascii="Arial" w:hAnsi="Arial" w:cs="Arial"/>
          <w:sz w:val="24"/>
          <w:szCs w:val="24"/>
        </w:rPr>
        <w:t>4</w:t>
      </w:r>
      <w:r w:rsidRPr="00D03243">
        <w:rPr>
          <w:rFonts w:ascii="Arial" w:hAnsi="Arial" w:cs="Arial"/>
          <w:sz w:val="24"/>
          <w:szCs w:val="24"/>
        </w:rPr>
        <w:t xml:space="preserve"> and shall send the Customer a report detailing the level of service that was achieved in accordance with paragraph </w:t>
      </w:r>
      <w:r w:rsidR="00530AE4" w:rsidRPr="00D03243">
        <w:rPr>
          <w:rFonts w:ascii="Arial" w:hAnsi="Arial" w:cs="Arial"/>
          <w:sz w:val="24"/>
          <w:szCs w:val="24"/>
        </w:rPr>
        <w:t>9</w:t>
      </w:r>
      <w:r w:rsidRPr="00D03243">
        <w:rPr>
          <w:rFonts w:ascii="Arial" w:hAnsi="Arial" w:cs="Arial"/>
          <w:sz w:val="24"/>
          <w:szCs w:val="24"/>
        </w:rPr>
        <w:t xml:space="preserve"> of this Call Off Schedule</w:t>
      </w:r>
      <w:r w:rsidR="00530AE4" w:rsidRPr="00D03243">
        <w:rPr>
          <w:rFonts w:ascii="Arial" w:hAnsi="Arial" w:cs="Arial"/>
          <w:sz w:val="24"/>
          <w:szCs w:val="24"/>
        </w:rPr>
        <w:t xml:space="preserve"> 17</w:t>
      </w:r>
      <w:r w:rsidRPr="00D03243">
        <w:rPr>
          <w:rFonts w:ascii="Arial" w:hAnsi="Arial" w:cs="Arial"/>
          <w:sz w:val="24"/>
          <w:szCs w:val="24"/>
        </w:rPr>
        <w:t xml:space="preserve">. </w:t>
      </w:r>
    </w:p>
    <w:p w14:paraId="52AB3AA8" w14:textId="77777777" w:rsidR="001D5F88" w:rsidRPr="00D03243" w:rsidRDefault="00FA2329" w:rsidP="0A72FD70">
      <w:pPr>
        <w:pStyle w:val="Heading2"/>
        <w:rPr>
          <w:rFonts w:ascii="Arial" w:hAnsi="Arial" w:cs="Arial"/>
          <w:sz w:val="24"/>
          <w:szCs w:val="24"/>
        </w:rPr>
      </w:pPr>
      <w:r w:rsidRPr="00D03243">
        <w:rPr>
          <w:rFonts w:ascii="Arial" w:hAnsi="Arial" w:cs="Arial"/>
          <w:sz w:val="24"/>
          <w:szCs w:val="24"/>
        </w:rPr>
        <w:t xml:space="preserve">The Supplier shall, at all times, provide the Products in such a manner that the Service Levels are achieved. </w:t>
      </w:r>
    </w:p>
    <w:p w14:paraId="6A8274D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If the level of performance of the Supplier of any element of the provision by it of the Products during the Call Off Contract Period fails to achieve a Service Level, the Supplier shall immediately notify the Customer in writing and the Customer, in its absolute discretion and without prejudice to any other of its rights under the Call Off Contract or in Law, may: </w:t>
      </w:r>
    </w:p>
    <w:p w14:paraId="6F03E55D" w14:textId="51C28DAB"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require the Supplier to immediately take all remedial action that is reasonable to mitigate the impact on the Customer and to rectify or prevent a Service Failure from taking place or recurring; and </w:t>
      </w:r>
    </w:p>
    <w:p w14:paraId="65BB235A" w14:textId="77777777" w:rsidR="00431B00" w:rsidRPr="0088175C" w:rsidRDefault="00431B00" w:rsidP="00431B00">
      <w:pPr>
        <w:pStyle w:val="ListParagraph"/>
        <w:ind w:left="1864"/>
        <w:rPr>
          <w:rFonts w:ascii="Arial" w:hAnsi="Arial" w:cs="Arial"/>
          <w:sz w:val="24"/>
          <w:szCs w:val="24"/>
        </w:rPr>
      </w:pPr>
    </w:p>
    <w:p w14:paraId="3D8753F6" w14:textId="11C4FC65" w:rsidR="001D5F88"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action taken under paragraph </w:t>
      </w:r>
      <w:r w:rsidR="00264B06" w:rsidRPr="00D03243">
        <w:rPr>
          <w:rFonts w:ascii="Arial" w:hAnsi="Arial" w:cs="Arial"/>
          <w:sz w:val="24"/>
          <w:szCs w:val="24"/>
        </w:rPr>
        <w:t>9</w:t>
      </w:r>
      <w:r w:rsidRPr="00D03243">
        <w:rPr>
          <w:rFonts w:ascii="Arial" w:hAnsi="Arial" w:cs="Arial"/>
          <w:sz w:val="24"/>
          <w:szCs w:val="24"/>
        </w:rPr>
        <w:t xml:space="preserve">.1 has not already prevented or remedied the Service Failure, provide the Customer with a correction plan (the “Correction Plan”) within five (5) Working Days (or such other period as the Parties agree in writing) from the day the Supplier notifies the Customer under paragraph </w:t>
      </w:r>
      <w:r w:rsidR="00287F13" w:rsidRPr="00D03243">
        <w:rPr>
          <w:rFonts w:ascii="Arial" w:hAnsi="Arial" w:cs="Arial"/>
          <w:sz w:val="24"/>
          <w:szCs w:val="24"/>
        </w:rPr>
        <w:t>8</w:t>
      </w:r>
      <w:r w:rsidRPr="00D03243">
        <w:rPr>
          <w:rFonts w:ascii="Arial" w:hAnsi="Arial" w:cs="Arial"/>
          <w:sz w:val="24"/>
          <w:szCs w:val="24"/>
        </w:rPr>
        <w:t xml:space="preserve">. The Supplier will set out in the Correction Plan the action that it will take to prevent the Service Failure or rectify and prevent the Service Failure from recurring. The Supplier will obtain the Customer’s approval of such Correction Plan (such approval not to be unreasonably withheld or delayed) and carry out the approved Correction Plan in accordance with its terms; </w:t>
      </w:r>
    </w:p>
    <w:p w14:paraId="17BBF9E6" w14:textId="77777777" w:rsidR="00431B00" w:rsidRPr="00431B00" w:rsidRDefault="00431B00" w:rsidP="00431B00">
      <w:pPr>
        <w:pStyle w:val="ListParagraph"/>
        <w:rPr>
          <w:rFonts w:ascii="Arial" w:hAnsi="Arial" w:cs="Arial"/>
          <w:sz w:val="24"/>
          <w:szCs w:val="24"/>
        </w:rPr>
      </w:pPr>
    </w:p>
    <w:p w14:paraId="07385906" w14:textId="77777777" w:rsidR="00431B00" w:rsidRPr="0088175C" w:rsidRDefault="00431B00" w:rsidP="00431B00">
      <w:pPr>
        <w:pStyle w:val="ListParagraph"/>
        <w:ind w:left="1864"/>
        <w:rPr>
          <w:rFonts w:ascii="Arial" w:hAnsi="Arial" w:cs="Arial"/>
          <w:sz w:val="24"/>
          <w:szCs w:val="24"/>
        </w:rPr>
      </w:pPr>
    </w:p>
    <w:p w14:paraId="6D0EF074" w14:textId="495F26A6" w:rsidR="00E57EA0" w:rsidRPr="0088175C" w:rsidRDefault="00FA2329" w:rsidP="00431B00">
      <w:pPr>
        <w:pStyle w:val="ListParagraph"/>
        <w:numPr>
          <w:ilvl w:val="2"/>
          <w:numId w:val="42"/>
        </w:numPr>
        <w:rPr>
          <w:rFonts w:ascii="Arial" w:hAnsi="Arial" w:cs="Arial"/>
          <w:sz w:val="24"/>
          <w:szCs w:val="24"/>
        </w:rPr>
      </w:pPr>
      <w:r w:rsidRPr="00D03243">
        <w:rPr>
          <w:rFonts w:ascii="Arial" w:hAnsi="Arial" w:cs="Arial"/>
          <w:sz w:val="24"/>
          <w:szCs w:val="24"/>
        </w:rPr>
        <w:t xml:space="preserve">if the Service Failure constitutes a Critical Service Failure, the Customer shall be entitled to terminate this Call Off Contract. </w:t>
      </w:r>
    </w:p>
    <w:p w14:paraId="2C4A11CB" w14:textId="155CB052" w:rsidR="00E57EA0" w:rsidRPr="00D03243" w:rsidRDefault="00FA2329" w:rsidP="001D5F88">
      <w:pPr>
        <w:pStyle w:val="Heading2"/>
        <w:rPr>
          <w:rFonts w:ascii="Arial" w:hAnsi="Arial" w:cs="Arial"/>
          <w:sz w:val="24"/>
          <w:szCs w:val="24"/>
        </w:rPr>
      </w:pPr>
      <w:r w:rsidRPr="00D03243">
        <w:rPr>
          <w:rFonts w:ascii="Arial" w:hAnsi="Arial" w:cs="Arial"/>
          <w:sz w:val="24"/>
          <w:szCs w:val="24"/>
        </w:rPr>
        <w:lastRenderedPageBreak/>
        <w:t xml:space="preserve">Approval and implementation of any Correction Plan by the Customer shall not relieve the Supplier of any responsibility to achieve the Service Levels, or remedy any failure to do so, and no estoppels or waiver shall arise from any such Approval and/or implementation. </w:t>
      </w:r>
    </w:p>
    <w:p w14:paraId="036E3A17" w14:textId="77777777" w:rsidR="001D5F88" w:rsidRPr="00D03243" w:rsidRDefault="00FA2329" w:rsidP="00E57EA0">
      <w:pPr>
        <w:pStyle w:val="Heading1"/>
        <w:rPr>
          <w:rFonts w:ascii="Arial" w:hAnsi="Arial" w:cs="Arial"/>
          <w:sz w:val="24"/>
          <w:szCs w:val="24"/>
        </w:rPr>
      </w:pPr>
      <w:r w:rsidRPr="00D03243">
        <w:rPr>
          <w:rFonts w:ascii="Arial" w:hAnsi="Arial" w:cs="Arial"/>
          <w:sz w:val="24"/>
          <w:szCs w:val="24"/>
        </w:rPr>
        <w:t xml:space="preserve">Provision of Management Information and Performance Monitoring </w:t>
      </w:r>
    </w:p>
    <w:p w14:paraId="4CC77024" w14:textId="61F54778" w:rsidR="42F5909B" w:rsidRDefault="42F5909B" w:rsidP="3A875096">
      <w:pPr>
        <w:pStyle w:val="Heading2"/>
        <w:rPr>
          <w:rFonts w:eastAsiaTheme="minorEastAsia" w:cstheme="minorBidi"/>
          <w:sz w:val="24"/>
          <w:szCs w:val="24"/>
        </w:rPr>
      </w:pPr>
      <w:r w:rsidRPr="3A875096">
        <w:rPr>
          <w:rFonts w:ascii="Arial" w:hAnsi="Arial" w:cs="Arial"/>
          <w:sz w:val="24"/>
          <w:szCs w:val="24"/>
        </w:rPr>
        <w:t>The Supplier shall provide the Authority with management reports on a monthly basis via email to the Authority Contract. This is to be done b</w:t>
      </w:r>
      <w:r w:rsidR="3A875096" w:rsidRPr="3A875096">
        <w:rPr>
          <w:rFonts w:ascii="Arial" w:hAnsi="Arial" w:cs="Arial"/>
          <w:sz w:val="24"/>
          <w:szCs w:val="24"/>
        </w:rPr>
        <w:t>y the 10th day of the month, providing the MOD/DE&amp;S details of all deliveries made during the preceding month</w:t>
      </w:r>
      <w:r w:rsidRPr="3A875096">
        <w:rPr>
          <w:rFonts w:ascii="Arial" w:hAnsi="Arial" w:cs="Arial"/>
          <w:sz w:val="24"/>
          <w:szCs w:val="24"/>
        </w:rPr>
        <w:t xml:space="preserve">. </w:t>
      </w:r>
    </w:p>
    <w:p w14:paraId="26E6BDF7" w14:textId="5A987C0D" w:rsidR="3A875096" w:rsidRDefault="3A875096" w:rsidP="3A875096">
      <w:pPr>
        <w:pStyle w:val="Heading2"/>
        <w:rPr>
          <w:rFonts w:eastAsiaTheme="minorEastAsia" w:cstheme="minorBidi"/>
          <w:sz w:val="24"/>
          <w:szCs w:val="24"/>
        </w:rPr>
      </w:pPr>
      <w:r w:rsidRPr="3A875096">
        <w:rPr>
          <w:rFonts w:ascii="Arial" w:hAnsi="Arial" w:cs="Arial"/>
          <w:sz w:val="24"/>
          <w:szCs w:val="24"/>
        </w:rPr>
        <w:t xml:space="preserve">The report should be issued to the </w:t>
      </w:r>
      <w:r w:rsidR="008D5387" w:rsidRPr="008D5387">
        <w:rPr>
          <w:rFonts w:ascii="Arial" w:hAnsi="Arial" w:cs="Arial"/>
          <w:b/>
          <w:sz w:val="24"/>
          <w:szCs w:val="24"/>
        </w:rPr>
        <w:t>REDACTED TEXT under FOIA Section 40, Personal Information</w:t>
      </w:r>
      <w:r w:rsidRPr="3A875096">
        <w:rPr>
          <w:rFonts w:ascii="Arial" w:hAnsi="Arial" w:cs="Arial"/>
          <w:sz w:val="24"/>
          <w:szCs w:val="24"/>
        </w:rPr>
        <w:t xml:space="preserve"> multi-user mailbox. The required format for this report can be gained from the buyers Commercial Officer but must contain the following information:</w:t>
      </w:r>
    </w:p>
    <w:p w14:paraId="1D9E0101" w14:textId="3767B22F" w:rsidR="3A875096" w:rsidRDefault="3A875096" w:rsidP="3A875096">
      <w:pPr>
        <w:pStyle w:val="ListParagraph"/>
        <w:numPr>
          <w:ilvl w:val="0"/>
          <w:numId w:val="1"/>
        </w:numPr>
        <w:rPr>
          <w:rFonts w:asciiTheme="minorHAnsi" w:eastAsiaTheme="minorEastAsia" w:hAnsiTheme="minorHAnsi" w:cstheme="minorBidi"/>
          <w:sz w:val="24"/>
          <w:szCs w:val="24"/>
        </w:rPr>
      </w:pPr>
      <w:r w:rsidRPr="3A875096">
        <w:rPr>
          <w:rFonts w:ascii="Arial" w:hAnsi="Arial" w:cs="Arial"/>
          <w:sz w:val="24"/>
          <w:szCs w:val="24"/>
        </w:rPr>
        <w:t xml:space="preserve">Account Number (Parent), </w:t>
      </w:r>
    </w:p>
    <w:p w14:paraId="240C3023" w14:textId="1276CA9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Point Number (Child/Tank Account Number), </w:t>
      </w:r>
    </w:p>
    <w:p w14:paraId="3F296CAF" w14:textId="07F01D81"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Name, </w:t>
      </w:r>
    </w:p>
    <w:p w14:paraId="2DE081AF" w14:textId="58974BDD"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1, </w:t>
      </w:r>
    </w:p>
    <w:p w14:paraId="38E62C94" w14:textId="4B7CDE9F"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2, </w:t>
      </w:r>
    </w:p>
    <w:p w14:paraId="22849C14" w14:textId="253EEFA6"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3, </w:t>
      </w:r>
    </w:p>
    <w:p w14:paraId="2296C3D7" w14:textId="2EC885C8" w:rsidR="3A875096" w:rsidRDefault="3A875096" w:rsidP="3A875096">
      <w:pPr>
        <w:pStyle w:val="ListParagraph"/>
        <w:numPr>
          <w:ilvl w:val="0"/>
          <w:numId w:val="1"/>
        </w:numPr>
        <w:rPr>
          <w:sz w:val="24"/>
          <w:szCs w:val="24"/>
        </w:rPr>
      </w:pPr>
      <w:r w:rsidRPr="3A875096">
        <w:rPr>
          <w:rFonts w:ascii="Arial" w:hAnsi="Arial" w:cs="Arial"/>
          <w:sz w:val="24"/>
          <w:szCs w:val="24"/>
        </w:rPr>
        <w:t xml:space="preserve">Site Address 4, </w:t>
      </w:r>
    </w:p>
    <w:p w14:paraId="241BF8BF" w14:textId="3ED5D17D" w:rsidR="3A875096" w:rsidRDefault="3A875096" w:rsidP="3A875096">
      <w:pPr>
        <w:pStyle w:val="ListParagraph"/>
        <w:numPr>
          <w:ilvl w:val="0"/>
          <w:numId w:val="1"/>
        </w:numPr>
        <w:rPr>
          <w:sz w:val="24"/>
          <w:szCs w:val="24"/>
        </w:rPr>
      </w:pPr>
      <w:r w:rsidRPr="3A875096">
        <w:rPr>
          <w:rFonts w:ascii="Arial" w:hAnsi="Arial" w:cs="Arial"/>
          <w:sz w:val="24"/>
          <w:szCs w:val="24"/>
        </w:rPr>
        <w:t xml:space="preserve">Postcode, </w:t>
      </w:r>
    </w:p>
    <w:p w14:paraId="2D5B814E" w14:textId="584A1F4A" w:rsidR="3A875096" w:rsidRDefault="3A875096" w:rsidP="3A875096">
      <w:pPr>
        <w:pStyle w:val="ListParagraph"/>
        <w:numPr>
          <w:ilvl w:val="0"/>
          <w:numId w:val="1"/>
        </w:numPr>
        <w:rPr>
          <w:sz w:val="24"/>
          <w:szCs w:val="24"/>
        </w:rPr>
      </w:pPr>
      <w:r w:rsidRPr="3A875096">
        <w:rPr>
          <w:rFonts w:ascii="Arial" w:hAnsi="Arial" w:cs="Arial"/>
          <w:sz w:val="24"/>
          <w:szCs w:val="24"/>
        </w:rPr>
        <w:t xml:space="preserve">Lot Number, </w:t>
      </w:r>
    </w:p>
    <w:p w14:paraId="3C5FF931" w14:textId="2518EB39" w:rsidR="3A875096" w:rsidRDefault="3A875096" w:rsidP="3A875096">
      <w:pPr>
        <w:pStyle w:val="ListParagraph"/>
        <w:numPr>
          <w:ilvl w:val="0"/>
          <w:numId w:val="1"/>
        </w:numPr>
        <w:rPr>
          <w:sz w:val="24"/>
          <w:szCs w:val="24"/>
        </w:rPr>
      </w:pPr>
      <w:r w:rsidRPr="3A875096">
        <w:rPr>
          <w:rFonts w:ascii="Arial" w:hAnsi="Arial" w:cs="Arial"/>
          <w:sz w:val="24"/>
          <w:szCs w:val="24"/>
        </w:rPr>
        <w:t xml:space="preserve">Fuel Type, </w:t>
      </w:r>
    </w:p>
    <w:p w14:paraId="0638B864" w14:textId="57F8CDDE" w:rsidR="3A875096" w:rsidRDefault="3A875096" w:rsidP="3A875096">
      <w:pPr>
        <w:pStyle w:val="ListParagraph"/>
        <w:numPr>
          <w:ilvl w:val="0"/>
          <w:numId w:val="1"/>
        </w:numPr>
        <w:rPr>
          <w:sz w:val="24"/>
          <w:szCs w:val="24"/>
        </w:rPr>
      </w:pPr>
      <w:r w:rsidRPr="3A875096">
        <w:rPr>
          <w:rFonts w:ascii="Arial" w:hAnsi="Arial" w:cs="Arial"/>
          <w:sz w:val="24"/>
          <w:szCs w:val="24"/>
        </w:rPr>
        <w:t xml:space="preserve">Order Date, </w:t>
      </w:r>
      <w:bookmarkStart w:id="0" w:name="_GoBack"/>
      <w:bookmarkEnd w:id="0"/>
    </w:p>
    <w:p w14:paraId="6407FD1A" w14:textId="02DBAD2C" w:rsidR="3A875096" w:rsidRDefault="3A875096" w:rsidP="3A875096">
      <w:pPr>
        <w:pStyle w:val="ListParagraph"/>
        <w:numPr>
          <w:ilvl w:val="0"/>
          <w:numId w:val="1"/>
        </w:numPr>
        <w:rPr>
          <w:sz w:val="24"/>
          <w:szCs w:val="24"/>
        </w:rPr>
      </w:pPr>
      <w:r w:rsidRPr="3A875096">
        <w:rPr>
          <w:rFonts w:ascii="Arial" w:hAnsi="Arial" w:cs="Arial"/>
          <w:sz w:val="24"/>
          <w:szCs w:val="24"/>
        </w:rPr>
        <w:t xml:space="preserve">Delivery Date, </w:t>
      </w:r>
    </w:p>
    <w:p w14:paraId="46E73313" w14:textId="53B75830" w:rsidR="3A875096" w:rsidRDefault="3A875096" w:rsidP="3A875096">
      <w:pPr>
        <w:pStyle w:val="ListParagraph"/>
        <w:numPr>
          <w:ilvl w:val="0"/>
          <w:numId w:val="1"/>
        </w:numPr>
        <w:rPr>
          <w:sz w:val="24"/>
          <w:szCs w:val="24"/>
        </w:rPr>
      </w:pPr>
      <w:r w:rsidRPr="3A875096">
        <w:rPr>
          <w:rFonts w:ascii="Arial" w:hAnsi="Arial" w:cs="Arial"/>
          <w:sz w:val="24"/>
          <w:szCs w:val="24"/>
        </w:rPr>
        <w:t xml:space="preserve">Invoice Date, </w:t>
      </w:r>
    </w:p>
    <w:p w14:paraId="31D9BA99" w14:textId="706DF687" w:rsidR="3A875096" w:rsidRDefault="3A875096" w:rsidP="3A875096">
      <w:pPr>
        <w:pStyle w:val="ListParagraph"/>
        <w:numPr>
          <w:ilvl w:val="0"/>
          <w:numId w:val="1"/>
        </w:numPr>
        <w:rPr>
          <w:sz w:val="24"/>
          <w:szCs w:val="24"/>
        </w:rPr>
      </w:pPr>
      <w:r w:rsidRPr="3A875096">
        <w:rPr>
          <w:rFonts w:ascii="Arial" w:hAnsi="Arial" w:cs="Arial"/>
          <w:sz w:val="24"/>
          <w:szCs w:val="24"/>
        </w:rPr>
        <w:t>Invoice Number,</w:t>
      </w:r>
    </w:p>
    <w:p w14:paraId="681ABFE1" w14:textId="324CF103" w:rsidR="3A875096" w:rsidRDefault="3A875096" w:rsidP="3A875096">
      <w:pPr>
        <w:pStyle w:val="ListParagraph"/>
        <w:numPr>
          <w:ilvl w:val="0"/>
          <w:numId w:val="1"/>
        </w:numPr>
        <w:rPr>
          <w:sz w:val="24"/>
          <w:szCs w:val="24"/>
        </w:rPr>
      </w:pPr>
      <w:r w:rsidRPr="3A875096">
        <w:rPr>
          <w:rFonts w:ascii="Arial" w:hAnsi="Arial" w:cs="Arial"/>
          <w:sz w:val="24"/>
          <w:szCs w:val="24"/>
        </w:rPr>
        <w:t xml:space="preserve">Quantity, </w:t>
      </w:r>
    </w:p>
    <w:p w14:paraId="5B0114D7" w14:textId="3615C8F3" w:rsidR="3A875096" w:rsidRDefault="3A875096" w:rsidP="3A875096">
      <w:pPr>
        <w:pStyle w:val="ListParagraph"/>
        <w:numPr>
          <w:ilvl w:val="0"/>
          <w:numId w:val="1"/>
        </w:numPr>
        <w:rPr>
          <w:sz w:val="24"/>
          <w:szCs w:val="24"/>
        </w:rPr>
      </w:pPr>
      <w:r w:rsidRPr="3A875096">
        <w:rPr>
          <w:rFonts w:ascii="Arial" w:hAnsi="Arial" w:cs="Arial"/>
          <w:sz w:val="24"/>
          <w:szCs w:val="24"/>
        </w:rPr>
        <w:t xml:space="preserve">Unit of Measurement, </w:t>
      </w:r>
    </w:p>
    <w:p w14:paraId="75550353" w14:textId="4C937ACC" w:rsidR="3A875096" w:rsidRDefault="3A875096" w:rsidP="3A875096">
      <w:pPr>
        <w:pStyle w:val="ListParagraph"/>
        <w:numPr>
          <w:ilvl w:val="0"/>
          <w:numId w:val="1"/>
        </w:numPr>
        <w:rPr>
          <w:sz w:val="24"/>
          <w:szCs w:val="24"/>
        </w:rPr>
      </w:pPr>
      <w:r w:rsidRPr="3A875096">
        <w:rPr>
          <w:rFonts w:ascii="Arial" w:hAnsi="Arial" w:cs="Arial"/>
          <w:sz w:val="24"/>
          <w:szCs w:val="24"/>
        </w:rPr>
        <w:t>Commodity Price (Unit Price PPL)</w:t>
      </w:r>
    </w:p>
    <w:p w14:paraId="1D7BD5BC" w14:textId="1FA7D88E" w:rsidR="3A875096" w:rsidRDefault="3A875096" w:rsidP="3A875096">
      <w:pPr>
        <w:pStyle w:val="ListParagraph"/>
        <w:numPr>
          <w:ilvl w:val="0"/>
          <w:numId w:val="1"/>
        </w:numPr>
        <w:rPr>
          <w:sz w:val="24"/>
          <w:szCs w:val="24"/>
        </w:rPr>
      </w:pPr>
      <w:r w:rsidRPr="3A875096">
        <w:rPr>
          <w:rFonts w:ascii="Arial" w:hAnsi="Arial" w:cs="Arial"/>
          <w:sz w:val="24"/>
          <w:szCs w:val="24"/>
        </w:rPr>
        <w:t>Supplier Margin (Unit Price PPL)</w:t>
      </w:r>
    </w:p>
    <w:p w14:paraId="26EB541D" w14:textId="0BD4BEAE" w:rsidR="3A875096" w:rsidRDefault="3A875096" w:rsidP="3A875096">
      <w:pPr>
        <w:pStyle w:val="ListParagraph"/>
        <w:numPr>
          <w:ilvl w:val="0"/>
          <w:numId w:val="1"/>
        </w:numPr>
        <w:rPr>
          <w:sz w:val="24"/>
          <w:szCs w:val="24"/>
        </w:rPr>
      </w:pPr>
      <w:r w:rsidRPr="3A875096">
        <w:rPr>
          <w:rFonts w:ascii="Arial" w:hAnsi="Arial" w:cs="Arial"/>
          <w:sz w:val="24"/>
          <w:szCs w:val="24"/>
        </w:rPr>
        <w:t xml:space="preserve">Net Amount, </w:t>
      </w:r>
    </w:p>
    <w:p w14:paraId="17F0A874" w14:textId="1680B01C"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Rate Applicable, </w:t>
      </w:r>
    </w:p>
    <w:p w14:paraId="766498D3" w14:textId="79AE2232" w:rsidR="3A875096" w:rsidRDefault="3A875096" w:rsidP="3A875096">
      <w:pPr>
        <w:pStyle w:val="ListParagraph"/>
        <w:numPr>
          <w:ilvl w:val="0"/>
          <w:numId w:val="1"/>
        </w:numPr>
        <w:rPr>
          <w:sz w:val="24"/>
          <w:szCs w:val="24"/>
        </w:rPr>
      </w:pPr>
      <w:r w:rsidRPr="3A875096">
        <w:rPr>
          <w:rFonts w:ascii="Arial" w:hAnsi="Arial" w:cs="Arial"/>
          <w:sz w:val="24"/>
          <w:szCs w:val="24"/>
        </w:rPr>
        <w:t xml:space="preserve">VAT Amount, </w:t>
      </w:r>
    </w:p>
    <w:p w14:paraId="295E0D35" w14:textId="7240117C" w:rsidR="3A875096" w:rsidRDefault="3A875096" w:rsidP="3A875096">
      <w:pPr>
        <w:pStyle w:val="ListParagraph"/>
        <w:numPr>
          <w:ilvl w:val="0"/>
          <w:numId w:val="1"/>
        </w:numPr>
        <w:rPr>
          <w:sz w:val="24"/>
          <w:szCs w:val="24"/>
        </w:rPr>
      </w:pPr>
      <w:r w:rsidRPr="3A875096">
        <w:rPr>
          <w:rFonts w:ascii="Arial" w:hAnsi="Arial" w:cs="Arial"/>
          <w:sz w:val="24"/>
          <w:szCs w:val="24"/>
        </w:rPr>
        <w:t xml:space="preserve">Gross Amount, </w:t>
      </w:r>
    </w:p>
    <w:p w14:paraId="5D5C38D1" w14:textId="7B3BFF8B" w:rsidR="3A875096" w:rsidRDefault="3A875096" w:rsidP="3A875096">
      <w:pPr>
        <w:pStyle w:val="ListParagraph"/>
        <w:numPr>
          <w:ilvl w:val="0"/>
          <w:numId w:val="1"/>
        </w:numPr>
        <w:rPr>
          <w:sz w:val="24"/>
          <w:szCs w:val="24"/>
        </w:rPr>
      </w:pPr>
      <w:r w:rsidRPr="3A875096">
        <w:rPr>
          <w:rFonts w:ascii="Arial" w:hAnsi="Arial" w:cs="Arial"/>
          <w:sz w:val="24"/>
          <w:szCs w:val="24"/>
        </w:rPr>
        <w:t xml:space="preserve">Customer Reference Number, </w:t>
      </w:r>
    </w:p>
    <w:p w14:paraId="3461D9FD" w14:textId="1EA95DD2" w:rsidR="3A875096" w:rsidRDefault="3A875096" w:rsidP="3A875096">
      <w:pPr>
        <w:pStyle w:val="ListParagraph"/>
        <w:numPr>
          <w:ilvl w:val="0"/>
          <w:numId w:val="1"/>
        </w:numPr>
        <w:rPr>
          <w:sz w:val="24"/>
          <w:szCs w:val="24"/>
        </w:rPr>
      </w:pPr>
      <w:r w:rsidRPr="3A875096">
        <w:rPr>
          <w:rFonts w:ascii="Arial" w:hAnsi="Arial" w:cs="Arial"/>
          <w:sz w:val="24"/>
          <w:szCs w:val="24"/>
        </w:rPr>
        <w:t>Contract Number</w:t>
      </w:r>
    </w:p>
    <w:p w14:paraId="5D6BEAB3" w14:textId="77777777" w:rsidR="001D5F88" w:rsidRPr="00D03243" w:rsidRDefault="00FA2329" w:rsidP="00C0000C">
      <w:pPr>
        <w:pStyle w:val="Heading1"/>
        <w:rPr>
          <w:rFonts w:ascii="Arial" w:hAnsi="Arial" w:cs="Arial"/>
          <w:sz w:val="24"/>
          <w:szCs w:val="24"/>
        </w:rPr>
      </w:pPr>
      <w:r w:rsidRPr="00D03243">
        <w:rPr>
          <w:rFonts w:ascii="Arial" w:hAnsi="Arial" w:cs="Arial"/>
          <w:sz w:val="24"/>
          <w:szCs w:val="24"/>
        </w:rPr>
        <w:lastRenderedPageBreak/>
        <w:t xml:space="preserve">Performance Monitoring and Performance Review Meetings </w:t>
      </w:r>
    </w:p>
    <w:p w14:paraId="224AB133" w14:textId="77777777" w:rsidR="001D5F88" w:rsidRPr="00D03243" w:rsidRDefault="00FA2329" w:rsidP="001D5F88">
      <w:pPr>
        <w:pStyle w:val="Heading2"/>
        <w:rPr>
          <w:rFonts w:ascii="Arial" w:hAnsi="Arial" w:cs="Arial"/>
          <w:sz w:val="24"/>
          <w:szCs w:val="24"/>
        </w:rPr>
      </w:pPr>
      <w:r w:rsidRPr="00D03243">
        <w:rPr>
          <w:rFonts w:ascii="Arial" w:hAnsi="Arial" w:cs="Arial"/>
          <w:sz w:val="24"/>
          <w:szCs w:val="24"/>
        </w:rPr>
        <w:t xml:space="preserve">The Parties shall attend meetings to discuss Service Level reports (“Performance Review Meetings”) normally on a quarterly basis. The Performance Review Meetings shall be the forum for the review by the Supplier and the Customer of the Management Reports. The performance Review Meetings shall (unless otherwise agreed): </w:t>
      </w:r>
    </w:p>
    <w:p w14:paraId="03ADA84F"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take place every three months at such location and time as agreed between the Customer and the Supplier; </w:t>
      </w:r>
    </w:p>
    <w:p w14:paraId="79889368" w14:textId="77777777"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attended by the Supplier’s Representative and the Customer’s Representative; and </w:t>
      </w:r>
    </w:p>
    <w:p w14:paraId="21DC710E" w14:textId="3083A40A" w:rsidR="001D5F88" w:rsidRPr="00D03243" w:rsidRDefault="00FA2329" w:rsidP="00431B00">
      <w:pPr>
        <w:pStyle w:val="ListParagraph"/>
        <w:numPr>
          <w:ilvl w:val="0"/>
          <w:numId w:val="39"/>
        </w:numPr>
        <w:rPr>
          <w:rFonts w:ascii="Arial" w:hAnsi="Arial" w:cs="Arial"/>
          <w:sz w:val="24"/>
          <w:szCs w:val="24"/>
        </w:rPr>
      </w:pPr>
      <w:r w:rsidRPr="00D03243">
        <w:rPr>
          <w:rFonts w:ascii="Arial" w:hAnsi="Arial" w:cs="Arial"/>
          <w:sz w:val="24"/>
          <w:szCs w:val="24"/>
        </w:rPr>
        <w:t xml:space="preserve">be fully </w:t>
      </w:r>
      <w:proofErr w:type="spellStart"/>
      <w:r w:rsidRPr="00D03243">
        <w:rPr>
          <w:rFonts w:ascii="Arial" w:hAnsi="Arial" w:cs="Arial"/>
          <w:sz w:val="24"/>
          <w:szCs w:val="24"/>
        </w:rPr>
        <w:t>minuted</w:t>
      </w:r>
      <w:proofErr w:type="spellEnd"/>
      <w:r w:rsidRPr="00D03243">
        <w:rPr>
          <w:rFonts w:ascii="Arial" w:hAnsi="Arial" w:cs="Arial"/>
          <w:sz w:val="24"/>
          <w:szCs w:val="24"/>
        </w:rPr>
        <w:t xml:space="preserve"> by the Supplier. The prepared minutes shall be circulated by the Supplier to all attendees at the relevant meeting and also to the Customer’s Representative and any other recipients agreed at the meeting. The minutes of the preceding Performance Review Meeting shall be agreed and signed by the Supplier’s Representative and the Customer’s Representative at each meeting. </w:t>
      </w:r>
    </w:p>
    <w:p w14:paraId="5CA98070" w14:textId="77777777" w:rsidR="001D5F88" w:rsidRPr="00D03243" w:rsidRDefault="00FA2329" w:rsidP="00C0000C">
      <w:pPr>
        <w:pStyle w:val="Heading2"/>
        <w:rPr>
          <w:rFonts w:ascii="Arial" w:hAnsi="Arial" w:cs="Arial"/>
          <w:sz w:val="24"/>
          <w:szCs w:val="24"/>
        </w:rPr>
      </w:pPr>
      <w:r w:rsidRPr="00D03243">
        <w:rPr>
          <w:rFonts w:ascii="Arial" w:hAnsi="Arial" w:cs="Arial"/>
          <w:sz w:val="24"/>
          <w:szCs w:val="24"/>
        </w:rPr>
        <w:lastRenderedPageBreak/>
        <w:t xml:space="preserve">The Customer shall be entitled to raise any additional questions and/or request any further information regarding any failure to achieve Service Levels. </w:t>
      </w:r>
    </w:p>
    <w:p w14:paraId="04B86836" w14:textId="6AAF284A" w:rsidR="00C0000C" w:rsidRPr="00D03243" w:rsidRDefault="00FA2329" w:rsidP="00C0000C">
      <w:pPr>
        <w:pStyle w:val="Heading2"/>
        <w:rPr>
          <w:rFonts w:ascii="Arial" w:hAnsi="Arial" w:cs="Arial"/>
          <w:sz w:val="24"/>
          <w:szCs w:val="24"/>
        </w:rPr>
      </w:pPr>
      <w:r w:rsidRPr="00D03243">
        <w:rPr>
          <w:rFonts w:ascii="Arial" w:hAnsi="Arial" w:cs="Arial"/>
          <w:sz w:val="24"/>
          <w:szCs w:val="24"/>
        </w:rPr>
        <w:t xml:space="preserve">The Supplier shall provide to the Customer such supporting documentation as the Customer may reasonably require in order to verify the level of performance of the Supplier for any specified Service Period. </w:t>
      </w:r>
    </w:p>
    <w:p w14:paraId="47A4B4D6" w14:textId="77777777" w:rsidR="0033166D" w:rsidRPr="00D03243" w:rsidRDefault="00FA2329" w:rsidP="0033166D">
      <w:pPr>
        <w:pStyle w:val="Heading1"/>
        <w:rPr>
          <w:rFonts w:ascii="Arial" w:hAnsi="Arial" w:cs="Arial"/>
          <w:sz w:val="24"/>
          <w:szCs w:val="24"/>
        </w:rPr>
      </w:pPr>
      <w:r w:rsidRPr="00D03243">
        <w:rPr>
          <w:rFonts w:ascii="Arial" w:hAnsi="Arial" w:cs="Arial"/>
          <w:sz w:val="24"/>
          <w:szCs w:val="24"/>
        </w:rPr>
        <w:t xml:space="preserve">MOD ADDITIONAL CLAUSES </w:t>
      </w:r>
    </w:p>
    <w:p w14:paraId="5DB4F0BE"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"Call Off Contract" means this written agreement between the Customer and the Supplier consisting of the Call Off Order Form and the Call Off Terms and the MoD Terms and Conditions. </w:t>
      </w:r>
    </w:p>
    <w:p w14:paraId="2F4FF19F" w14:textId="48CEA966" w:rsidR="00693E51" w:rsidRPr="00D03243" w:rsidRDefault="00FA2329" w:rsidP="00693E51">
      <w:pPr>
        <w:pStyle w:val="Heading2"/>
        <w:rPr>
          <w:rFonts w:ascii="Arial" w:hAnsi="Arial" w:cs="Arial"/>
          <w:sz w:val="24"/>
          <w:szCs w:val="24"/>
        </w:rPr>
      </w:pPr>
      <w:r w:rsidRPr="00D03243">
        <w:rPr>
          <w:rFonts w:ascii="Arial" w:hAnsi="Arial" w:cs="Arial"/>
          <w:sz w:val="24"/>
          <w:szCs w:val="24"/>
        </w:rPr>
        <w:t>“MoD Terms and Conditions” means the contractual terms and conditions listed in Schedule 1</w:t>
      </w:r>
      <w:r w:rsidR="0080313B">
        <w:rPr>
          <w:rFonts w:ascii="Arial" w:hAnsi="Arial" w:cs="Arial"/>
          <w:sz w:val="24"/>
          <w:szCs w:val="24"/>
        </w:rPr>
        <w:t>7</w:t>
      </w:r>
      <w:r w:rsidRPr="00D03243">
        <w:rPr>
          <w:rFonts w:ascii="Arial" w:hAnsi="Arial" w:cs="Arial"/>
          <w:sz w:val="24"/>
          <w:szCs w:val="24"/>
        </w:rPr>
        <w:t xml:space="preserve"> which form part of the Call Off Terms: </w:t>
      </w:r>
    </w:p>
    <w:p w14:paraId="7BF1C538" w14:textId="77777777" w:rsidR="00693E51" w:rsidRPr="00D03243" w:rsidRDefault="00FA2329" w:rsidP="0033166D">
      <w:pPr>
        <w:pStyle w:val="Heading2"/>
        <w:rPr>
          <w:rFonts w:ascii="Arial" w:hAnsi="Arial" w:cs="Arial"/>
          <w:sz w:val="24"/>
          <w:szCs w:val="24"/>
        </w:rPr>
      </w:pPr>
      <w:r w:rsidRPr="00D03243">
        <w:rPr>
          <w:rFonts w:ascii="Arial" w:hAnsi="Arial" w:cs="Arial"/>
          <w:sz w:val="24"/>
          <w:szCs w:val="24"/>
        </w:rPr>
        <w:t xml:space="preserve">"Site" shall include any of Her Majesty's Ships or Vessels and Service Stations. </w:t>
      </w:r>
    </w:p>
    <w:p w14:paraId="1E6622BC" w14:textId="77777777" w:rsidR="00262DED" w:rsidRPr="00D03243" w:rsidRDefault="00FA2329" w:rsidP="0033166D">
      <w:pPr>
        <w:pStyle w:val="Heading2"/>
        <w:rPr>
          <w:rFonts w:ascii="Arial" w:hAnsi="Arial" w:cs="Arial"/>
          <w:sz w:val="24"/>
          <w:szCs w:val="24"/>
        </w:rPr>
      </w:pPr>
      <w:r w:rsidRPr="00D03243">
        <w:rPr>
          <w:rFonts w:ascii="Arial" w:hAnsi="Arial" w:cs="Arial"/>
          <w:sz w:val="24"/>
          <w:szCs w:val="24"/>
        </w:rPr>
        <w:t xml:space="preserve">"Officer in charge" shall include Officers Commanding Service Stations, Ships' Masters or Senior Officers, and Officers superintending Government Establishments. </w:t>
      </w:r>
    </w:p>
    <w:p w14:paraId="481ECCF2" w14:textId="77777777" w:rsidR="00DC191F" w:rsidRPr="00D03243" w:rsidRDefault="00FA2329" w:rsidP="0033166D">
      <w:pPr>
        <w:pStyle w:val="Heading2"/>
        <w:rPr>
          <w:rFonts w:ascii="Arial" w:hAnsi="Arial" w:cs="Arial"/>
          <w:sz w:val="24"/>
          <w:szCs w:val="24"/>
        </w:rPr>
      </w:pPr>
      <w:r w:rsidRPr="00D03243">
        <w:rPr>
          <w:rFonts w:ascii="Arial" w:hAnsi="Arial" w:cs="Arial"/>
          <w:sz w:val="24"/>
          <w:szCs w:val="24"/>
        </w:rPr>
        <w:t xml:space="preserve">The Supplier confirms that it has had the opportunity to review the MoD Terms and Conditions and has raised all due diligence questions in relation to those documents with the Customer prior to the Commencement Date. </w:t>
      </w:r>
    </w:p>
    <w:p w14:paraId="5BCE3352" w14:textId="63C21868" w:rsidR="00202468" w:rsidRPr="00D03243" w:rsidRDefault="00FA2329" w:rsidP="00DC191F">
      <w:pPr>
        <w:pStyle w:val="Heading2"/>
        <w:rPr>
          <w:rFonts w:ascii="Arial" w:hAnsi="Arial" w:cs="Arial"/>
          <w:sz w:val="24"/>
          <w:szCs w:val="24"/>
        </w:rPr>
      </w:pPr>
      <w:r w:rsidRPr="00D03243">
        <w:rPr>
          <w:rFonts w:ascii="Arial" w:hAnsi="Arial" w:cs="Arial"/>
          <w:sz w:val="24"/>
          <w:szCs w:val="24"/>
        </w:rPr>
        <w:t xml:space="preserve">Where required by the Customer, the Supplier shall take such actions as are necessary to ensure that the MoD Terms and Conditions constitute legal, valid, </w:t>
      </w:r>
      <w:r w:rsidR="001A057B" w:rsidRPr="00D03243">
        <w:rPr>
          <w:rFonts w:ascii="Arial" w:hAnsi="Arial" w:cs="Arial"/>
          <w:sz w:val="24"/>
          <w:szCs w:val="24"/>
        </w:rPr>
        <w:t>binding,</w:t>
      </w:r>
      <w:r w:rsidRPr="00D03243">
        <w:rPr>
          <w:rFonts w:ascii="Arial" w:hAnsi="Arial" w:cs="Arial"/>
          <w:sz w:val="24"/>
          <w:szCs w:val="24"/>
        </w:rPr>
        <w:t xml:space="preserve"> and enforceable obligations on the Supplier. </w:t>
      </w:r>
    </w:p>
    <w:p w14:paraId="2E2044AF" w14:textId="63840C06" w:rsidR="00D75DA4" w:rsidRPr="00D03243" w:rsidRDefault="00FA2329" w:rsidP="00FD13FC">
      <w:pPr>
        <w:pStyle w:val="Heading1"/>
        <w:rPr>
          <w:rFonts w:ascii="Arial" w:hAnsi="Arial" w:cs="Arial"/>
          <w:sz w:val="24"/>
          <w:szCs w:val="24"/>
        </w:rPr>
      </w:pPr>
      <w:r w:rsidRPr="00D03243">
        <w:rPr>
          <w:rFonts w:ascii="Arial" w:hAnsi="Arial" w:cs="Arial"/>
          <w:sz w:val="24"/>
          <w:szCs w:val="24"/>
        </w:rPr>
        <w:t xml:space="preserve">OBLIGATION TO ADVERTISE SUPPLY CHAIN OPPORTUNITIES </w:t>
      </w:r>
    </w:p>
    <w:p w14:paraId="6404955E" w14:textId="51090B86" w:rsidR="00D75DA4" w:rsidRPr="00D03243" w:rsidRDefault="00FA2329" w:rsidP="00D75DA4">
      <w:pPr>
        <w:pStyle w:val="Heading2"/>
        <w:rPr>
          <w:rFonts w:ascii="Arial" w:hAnsi="Arial" w:cs="Arial"/>
          <w:sz w:val="24"/>
          <w:szCs w:val="24"/>
        </w:rPr>
      </w:pPr>
      <w:r w:rsidRPr="00D03243">
        <w:rPr>
          <w:rFonts w:ascii="Arial" w:hAnsi="Arial" w:cs="Arial"/>
          <w:sz w:val="24"/>
          <w:szCs w:val="24"/>
        </w:rPr>
        <w:t xml:space="preserve">The following new Clause shall apply: </w:t>
      </w:r>
    </w:p>
    <w:p w14:paraId="482E98B5" w14:textId="688894CB"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Obligation to Advertise Supply Chain Opportunities</w:t>
      </w:r>
    </w:p>
    <w:p w14:paraId="3BA213A7" w14:textId="77777777" w:rsidR="008051C2" w:rsidRPr="00D03243" w:rsidRDefault="008051C2" w:rsidP="008051C2">
      <w:pPr>
        <w:pStyle w:val="ListParagraph"/>
        <w:ind w:left="1145"/>
        <w:rPr>
          <w:rFonts w:ascii="Arial" w:hAnsi="Arial" w:cs="Arial"/>
          <w:sz w:val="24"/>
          <w:szCs w:val="24"/>
        </w:rPr>
      </w:pPr>
    </w:p>
    <w:p w14:paraId="71E5F897" w14:textId="6D4B5659"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The Supplier shall ensure that all Sub-Contracts, which the Supplier intends to procure following date of this Call Off Contract, and which the Supplier has not, before the date of this Call Off Contract, already awarded to a particular Sub</w:t>
      </w:r>
      <w:r w:rsidR="001A057B" w:rsidRPr="00D03243">
        <w:rPr>
          <w:rFonts w:ascii="Arial" w:hAnsi="Arial" w:cs="Arial"/>
          <w:sz w:val="24"/>
          <w:szCs w:val="24"/>
        </w:rPr>
        <w:t>-</w:t>
      </w:r>
      <w:r w:rsidRPr="00D03243">
        <w:rPr>
          <w:rFonts w:ascii="Arial" w:hAnsi="Arial" w:cs="Arial"/>
          <w:sz w:val="24"/>
          <w:szCs w:val="24"/>
        </w:rPr>
        <w:t xml:space="preserve">Contractor, are: </w:t>
      </w:r>
    </w:p>
    <w:p w14:paraId="3E4DD931" w14:textId="14D7C27F" w:rsidR="008051C2" w:rsidRPr="00D03243" w:rsidRDefault="008051C2" w:rsidP="67B4B4A0">
      <w:pPr>
        <w:pStyle w:val="ListParagraph"/>
        <w:rPr>
          <w:rFonts w:ascii="Arial" w:hAnsi="Arial" w:cs="Arial"/>
          <w:sz w:val="24"/>
          <w:szCs w:val="24"/>
        </w:rPr>
      </w:pPr>
    </w:p>
    <w:p w14:paraId="07AB98B4" w14:textId="77777777" w:rsidR="00D75DA4" w:rsidRDefault="00FA2329" w:rsidP="00431B00">
      <w:pPr>
        <w:pStyle w:val="ListParagraph"/>
        <w:numPr>
          <w:ilvl w:val="2"/>
          <w:numId w:val="40"/>
        </w:numPr>
        <w:rPr>
          <w:rFonts w:ascii="Arial" w:hAnsi="Arial" w:cs="Arial"/>
          <w:sz w:val="24"/>
          <w:szCs w:val="24"/>
        </w:rPr>
      </w:pPr>
      <w:r w:rsidRPr="00D03243">
        <w:rPr>
          <w:rFonts w:ascii="Arial" w:hAnsi="Arial" w:cs="Arial"/>
          <w:sz w:val="24"/>
          <w:szCs w:val="24"/>
        </w:rPr>
        <w:t xml:space="preserve">advertised; and </w:t>
      </w:r>
    </w:p>
    <w:p w14:paraId="03363C2A" w14:textId="77777777" w:rsidR="008051C2" w:rsidRPr="00D03243" w:rsidRDefault="008051C2" w:rsidP="008051C2">
      <w:pPr>
        <w:pStyle w:val="ListParagraph"/>
        <w:ind w:left="1145"/>
        <w:rPr>
          <w:rFonts w:ascii="Arial" w:hAnsi="Arial" w:cs="Arial"/>
          <w:sz w:val="24"/>
          <w:szCs w:val="24"/>
        </w:rPr>
      </w:pPr>
    </w:p>
    <w:p w14:paraId="7A515A90" w14:textId="18DAB06B" w:rsidR="008051C2" w:rsidRPr="008051C2" w:rsidRDefault="00FA2329" w:rsidP="67B4B4A0">
      <w:pPr>
        <w:pStyle w:val="ListParagraph"/>
        <w:numPr>
          <w:ilvl w:val="2"/>
          <w:numId w:val="40"/>
        </w:numPr>
        <w:rPr>
          <w:rFonts w:ascii="Arial" w:hAnsi="Arial" w:cs="Arial"/>
          <w:sz w:val="24"/>
          <w:szCs w:val="24"/>
        </w:rPr>
      </w:pPr>
      <w:r w:rsidRPr="00D03243">
        <w:rPr>
          <w:rFonts w:ascii="Arial" w:hAnsi="Arial" w:cs="Arial"/>
          <w:sz w:val="24"/>
          <w:szCs w:val="24"/>
        </w:rPr>
        <w:t xml:space="preserve">awarded following a fair, </w:t>
      </w:r>
      <w:r w:rsidR="001A057B" w:rsidRPr="00D03243">
        <w:rPr>
          <w:rFonts w:ascii="Arial" w:hAnsi="Arial" w:cs="Arial"/>
          <w:sz w:val="24"/>
          <w:szCs w:val="24"/>
        </w:rPr>
        <w:t>transparent,</w:t>
      </w:r>
      <w:r w:rsidRPr="00D03243">
        <w:rPr>
          <w:rFonts w:ascii="Arial" w:hAnsi="Arial" w:cs="Arial"/>
          <w:sz w:val="24"/>
          <w:szCs w:val="24"/>
        </w:rPr>
        <w:t xml:space="preserve"> and competitive process proportionate to the nature and value of the Sub-Contract.</w:t>
      </w:r>
    </w:p>
    <w:p w14:paraId="5AA80193" w14:textId="77777777" w:rsidR="008051C2" w:rsidRPr="00D03243" w:rsidRDefault="008051C2" w:rsidP="008051C2">
      <w:pPr>
        <w:pStyle w:val="ListParagraph"/>
        <w:ind w:left="1145"/>
        <w:rPr>
          <w:rFonts w:ascii="Arial" w:hAnsi="Arial" w:cs="Arial"/>
          <w:sz w:val="24"/>
          <w:szCs w:val="24"/>
        </w:rPr>
      </w:pPr>
    </w:p>
    <w:p w14:paraId="2994571A" w14:textId="77777777" w:rsidR="00DF329C" w:rsidRPr="00C9303B" w:rsidRDefault="00FA2329" w:rsidP="00D3754D">
      <w:pPr>
        <w:pStyle w:val="Heading2"/>
        <w:rPr>
          <w:rFonts w:ascii="Arial" w:hAnsi="Arial" w:cs="Arial"/>
          <w:sz w:val="24"/>
          <w:szCs w:val="24"/>
        </w:rPr>
      </w:pPr>
      <w:r w:rsidRPr="00C9303B">
        <w:rPr>
          <w:rFonts w:ascii="Arial" w:hAnsi="Arial" w:cs="Arial"/>
          <w:sz w:val="24"/>
          <w:szCs w:val="24"/>
        </w:rPr>
        <w:lastRenderedPageBreak/>
        <w:t xml:space="preserve">Any Sub-Contract awarded by the Supplier pursuant to </w:t>
      </w:r>
      <w:r w:rsidR="009876AA" w:rsidRPr="00C9303B">
        <w:rPr>
          <w:rFonts w:ascii="Arial" w:hAnsi="Arial" w:cs="Arial"/>
          <w:sz w:val="24"/>
          <w:szCs w:val="24"/>
        </w:rPr>
        <w:t>Call</w:t>
      </w:r>
      <w:r w:rsidR="008D58C8" w:rsidRPr="00C9303B">
        <w:rPr>
          <w:rFonts w:ascii="Arial" w:hAnsi="Arial" w:cs="Arial"/>
          <w:sz w:val="24"/>
          <w:szCs w:val="24"/>
        </w:rPr>
        <w:t>-Off Schedule 1,</w:t>
      </w:r>
      <w:r w:rsidRPr="00C9303B">
        <w:rPr>
          <w:rFonts w:ascii="Arial" w:hAnsi="Arial" w:cs="Arial"/>
          <w:sz w:val="24"/>
          <w:szCs w:val="24"/>
        </w:rPr>
        <w:t xml:space="preserve"> must contain suitable provisions to impose, as between the parties of the Sub-Contract: </w:t>
      </w:r>
    </w:p>
    <w:p w14:paraId="0B27A538" w14:textId="77777777" w:rsidR="00D3754D" w:rsidRDefault="00FA2329" w:rsidP="00D3754D">
      <w:pPr>
        <w:pStyle w:val="Heading2"/>
        <w:rPr>
          <w:rFonts w:ascii="Arial" w:hAnsi="Arial" w:cs="Arial"/>
          <w:sz w:val="24"/>
          <w:szCs w:val="24"/>
        </w:rPr>
      </w:pPr>
      <w:r w:rsidRPr="00D3754D">
        <w:rPr>
          <w:rFonts w:ascii="Arial" w:hAnsi="Arial" w:cs="Arial"/>
          <w:sz w:val="24"/>
          <w:szCs w:val="24"/>
        </w:rPr>
        <w:t xml:space="preserve">requirements to the same effect as those in </w:t>
      </w:r>
      <w:r w:rsidR="008D58C8" w:rsidRPr="00D3754D">
        <w:rPr>
          <w:rFonts w:ascii="Arial" w:hAnsi="Arial" w:cs="Arial"/>
          <w:sz w:val="24"/>
          <w:szCs w:val="24"/>
        </w:rPr>
        <w:t>Call-Off Schedule 1</w:t>
      </w:r>
      <w:r w:rsidRPr="00D3754D">
        <w:rPr>
          <w:rFonts w:ascii="Arial" w:hAnsi="Arial" w:cs="Arial"/>
          <w:sz w:val="24"/>
          <w:szCs w:val="24"/>
        </w:rPr>
        <w:t xml:space="preserve">; and </w:t>
      </w:r>
    </w:p>
    <w:p w14:paraId="7D289432" w14:textId="6ED56243" w:rsidR="00120D1F" w:rsidRPr="00D3754D" w:rsidRDefault="00FA2329" w:rsidP="00D3754D">
      <w:pPr>
        <w:pStyle w:val="Heading2"/>
        <w:rPr>
          <w:rFonts w:ascii="Arial" w:hAnsi="Arial" w:cs="Arial"/>
          <w:sz w:val="24"/>
          <w:szCs w:val="24"/>
        </w:rPr>
      </w:pPr>
      <w:r w:rsidRPr="00D3754D">
        <w:rPr>
          <w:rFonts w:ascii="Arial" w:hAnsi="Arial" w:cs="Arial"/>
          <w:sz w:val="24"/>
          <w:szCs w:val="24"/>
        </w:rPr>
        <w:t>a requirement for the Sub-Contractor to include in any Sub-Contract which it in turn awards, suitable provisions to impose, as between the parties to that Sub-Contract</w:t>
      </w:r>
      <w:r w:rsidR="005B6235" w:rsidRPr="00D3754D">
        <w:rPr>
          <w:rFonts w:ascii="Arial" w:hAnsi="Arial" w:cs="Arial"/>
          <w:sz w:val="24"/>
          <w:szCs w:val="24"/>
        </w:rPr>
        <w:t>.</w:t>
      </w:r>
      <w:r w:rsidRPr="00D3754D">
        <w:rPr>
          <w:rFonts w:ascii="Arial" w:hAnsi="Arial" w:cs="Arial"/>
          <w:sz w:val="24"/>
          <w:szCs w:val="24"/>
        </w:rPr>
        <w:t xml:space="preserve"> </w:t>
      </w:r>
    </w:p>
    <w:p w14:paraId="1A4DC0CE" w14:textId="77777777" w:rsidR="00ED3E8B" w:rsidRDefault="00ED3E8B" w:rsidP="00362B0E">
      <w:pPr>
        <w:rPr>
          <w:rFonts w:ascii="Arial" w:hAnsi="Arial" w:cs="Arial"/>
          <w:b/>
          <w:sz w:val="24"/>
          <w:szCs w:val="24"/>
        </w:rPr>
      </w:pPr>
    </w:p>
    <w:p w14:paraId="42D9F0E7" w14:textId="77777777" w:rsidR="00ED3E8B" w:rsidRDefault="00ED3E8B" w:rsidP="00362B0E">
      <w:pPr>
        <w:rPr>
          <w:rFonts w:ascii="Arial" w:hAnsi="Arial" w:cs="Arial"/>
          <w:b/>
          <w:sz w:val="24"/>
          <w:szCs w:val="24"/>
        </w:rPr>
      </w:pPr>
    </w:p>
    <w:p w14:paraId="79CFD59D" w14:textId="77777777" w:rsidR="00ED3E8B" w:rsidRDefault="00ED3E8B" w:rsidP="00362B0E">
      <w:pPr>
        <w:rPr>
          <w:rFonts w:ascii="Arial" w:hAnsi="Arial" w:cs="Arial"/>
          <w:b/>
          <w:sz w:val="24"/>
          <w:szCs w:val="24"/>
        </w:rPr>
      </w:pPr>
    </w:p>
    <w:p w14:paraId="5F256853" w14:textId="77777777" w:rsidR="00ED3E8B" w:rsidRDefault="00ED3E8B" w:rsidP="00362B0E">
      <w:pPr>
        <w:rPr>
          <w:rFonts w:ascii="Arial" w:hAnsi="Arial" w:cs="Arial"/>
          <w:b/>
          <w:sz w:val="24"/>
          <w:szCs w:val="24"/>
        </w:rPr>
      </w:pPr>
    </w:p>
    <w:p w14:paraId="20B2142D" w14:textId="77777777" w:rsidR="00ED3E8B" w:rsidRDefault="00ED3E8B" w:rsidP="00362B0E">
      <w:pPr>
        <w:rPr>
          <w:rFonts w:ascii="Arial" w:hAnsi="Arial" w:cs="Arial"/>
          <w:b/>
          <w:sz w:val="24"/>
          <w:szCs w:val="24"/>
        </w:rPr>
      </w:pPr>
    </w:p>
    <w:p w14:paraId="68EADF88" w14:textId="77777777" w:rsidR="00ED3E8B" w:rsidRDefault="00ED3E8B" w:rsidP="00362B0E">
      <w:pPr>
        <w:rPr>
          <w:rFonts w:ascii="Arial" w:hAnsi="Arial" w:cs="Arial"/>
          <w:b/>
          <w:sz w:val="24"/>
          <w:szCs w:val="24"/>
        </w:rPr>
      </w:pPr>
    </w:p>
    <w:p w14:paraId="10973ECA" w14:textId="77777777" w:rsidR="00ED3E8B" w:rsidRDefault="00ED3E8B" w:rsidP="00362B0E">
      <w:pPr>
        <w:rPr>
          <w:rFonts w:ascii="Arial" w:hAnsi="Arial" w:cs="Arial"/>
          <w:b/>
          <w:sz w:val="24"/>
          <w:szCs w:val="24"/>
        </w:rPr>
      </w:pPr>
    </w:p>
    <w:p w14:paraId="4DCBDC53" w14:textId="77777777" w:rsidR="00ED3E8B" w:rsidRDefault="00ED3E8B" w:rsidP="00362B0E">
      <w:pPr>
        <w:rPr>
          <w:rFonts w:ascii="Arial" w:hAnsi="Arial" w:cs="Arial"/>
          <w:b/>
          <w:sz w:val="24"/>
          <w:szCs w:val="24"/>
        </w:rPr>
      </w:pPr>
    </w:p>
    <w:p w14:paraId="6E9A441B" w14:textId="77777777" w:rsidR="00ED3E8B" w:rsidRDefault="00ED3E8B" w:rsidP="00362B0E">
      <w:pPr>
        <w:rPr>
          <w:rFonts w:ascii="Arial" w:hAnsi="Arial" w:cs="Arial"/>
          <w:b/>
          <w:sz w:val="24"/>
          <w:szCs w:val="24"/>
        </w:rPr>
      </w:pPr>
    </w:p>
    <w:p w14:paraId="6F17E7BC" w14:textId="77777777" w:rsidR="00ED3E8B" w:rsidRDefault="00ED3E8B" w:rsidP="00362B0E">
      <w:pPr>
        <w:rPr>
          <w:rFonts w:ascii="Arial" w:hAnsi="Arial" w:cs="Arial"/>
          <w:b/>
          <w:sz w:val="24"/>
          <w:szCs w:val="24"/>
        </w:rPr>
      </w:pPr>
    </w:p>
    <w:p w14:paraId="4AD01F25" w14:textId="77777777" w:rsidR="00ED3E8B" w:rsidRDefault="00ED3E8B" w:rsidP="00362B0E">
      <w:pPr>
        <w:rPr>
          <w:rFonts w:ascii="Arial" w:hAnsi="Arial" w:cs="Arial"/>
          <w:b/>
          <w:sz w:val="24"/>
          <w:szCs w:val="24"/>
        </w:rPr>
      </w:pPr>
    </w:p>
    <w:p w14:paraId="31ADD3B8" w14:textId="77777777" w:rsidR="00ED3E8B" w:rsidRDefault="00ED3E8B" w:rsidP="00362B0E">
      <w:pPr>
        <w:rPr>
          <w:rFonts w:ascii="Arial" w:hAnsi="Arial" w:cs="Arial"/>
          <w:b/>
          <w:sz w:val="24"/>
          <w:szCs w:val="24"/>
        </w:rPr>
      </w:pPr>
    </w:p>
    <w:p w14:paraId="3B39FC98" w14:textId="77777777" w:rsidR="00ED3E8B" w:rsidRDefault="00ED3E8B" w:rsidP="00362B0E">
      <w:pPr>
        <w:rPr>
          <w:rFonts w:ascii="Arial" w:hAnsi="Arial" w:cs="Arial"/>
          <w:b/>
          <w:sz w:val="24"/>
          <w:szCs w:val="24"/>
        </w:rPr>
      </w:pPr>
    </w:p>
    <w:p w14:paraId="1218058B" w14:textId="77777777" w:rsidR="00ED3E8B" w:rsidRDefault="00ED3E8B" w:rsidP="00362B0E">
      <w:pPr>
        <w:rPr>
          <w:rFonts w:ascii="Arial" w:hAnsi="Arial" w:cs="Arial"/>
          <w:b/>
          <w:sz w:val="24"/>
          <w:szCs w:val="24"/>
        </w:rPr>
      </w:pPr>
    </w:p>
    <w:p w14:paraId="1A9869E9" w14:textId="77777777" w:rsidR="00ED3E8B" w:rsidRDefault="00ED3E8B" w:rsidP="00362B0E">
      <w:pPr>
        <w:rPr>
          <w:rFonts w:ascii="Arial" w:hAnsi="Arial" w:cs="Arial"/>
          <w:b/>
          <w:sz w:val="24"/>
          <w:szCs w:val="24"/>
        </w:rPr>
      </w:pPr>
    </w:p>
    <w:p w14:paraId="4B8B47BA" w14:textId="77777777" w:rsidR="00ED3E8B" w:rsidRDefault="00ED3E8B" w:rsidP="00362B0E">
      <w:pPr>
        <w:rPr>
          <w:rFonts w:ascii="Arial" w:hAnsi="Arial" w:cs="Arial"/>
          <w:b/>
          <w:sz w:val="24"/>
          <w:szCs w:val="24"/>
        </w:rPr>
      </w:pPr>
    </w:p>
    <w:p w14:paraId="202C4CF1" w14:textId="77777777" w:rsidR="00ED3E8B" w:rsidRDefault="00ED3E8B" w:rsidP="00362B0E">
      <w:pPr>
        <w:rPr>
          <w:rFonts w:ascii="Arial" w:hAnsi="Arial" w:cs="Arial"/>
          <w:b/>
          <w:sz w:val="24"/>
          <w:szCs w:val="24"/>
        </w:rPr>
      </w:pPr>
    </w:p>
    <w:p w14:paraId="6700E836" w14:textId="77777777" w:rsidR="00ED3E8B" w:rsidRDefault="00ED3E8B" w:rsidP="00362B0E">
      <w:pPr>
        <w:rPr>
          <w:rFonts w:ascii="Arial" w:hAnsi="Arial" w:cs="Arial"/>
          <w:b/>
          <w:sz w:val="24"/>
          <w:szCs w:val="24"/>
        </w:rPr>
      </w:pPr>
    </w:p>
    <w:p w14:paraId="33862C42" w14:textId="77777777" w:rsidR="00ED3E8B" w:rsidRDefault="00ED3E8B" w:rsidP="00362B0E">
      <w:pPr>
        <w:rPr>
          <w:rFonts w:ascii="Arial" w:hAnsi="Arial" w:cs="Arial"/>
          <w:b/>
          <w:sz w:val="24"/>
          <w:szCs w:val="24"/>
        </w:rPr>
      </w:pPr>
    </w:p>
    <w:p w14:paraId="293A59A2" w14:textId="77777777" w:rsidR="00ED3E8B" w:rsidRDefault="00ED3E8B" w:rsidP="00362B0E">
      <w:pPr>
        <w:rPr>
          <w:rFonts w:ascii="Arial" w:hAnsi="Arial" w:cs="Arial"/>
          <w:b/>
          <w:sz w:val="24"/>
          <w:szCs w:val="24"/>
        </w:rPr>
      </w:pPr>
    </w:p>
    <w:p w14:paraId="5308A30F" w14:textId="77777777" w:rsidR="00ED3E8B" w:rsidRDefault="00ED3E8B" w:rsidP="00362B0E">
      <w:pPr>
        <w:rPr>
          <w:rFonts w:ascii="Arial" w:hAnsi="Arial" w:cs="Arial"/>
          <w:b/>
          <w:sz w:val="24"/>
          <w:szCs w:val="24"/>
        </w:rPr>
      </w:pPr>
    </w:p>
    <w:p w14:paraId="5E85603D" w14:textId="77777777" w:rsidR="00ED3E8B" w:rsidRDefault="00ED3E8B" w:rsidP="00362B0E">
      <w:pPr>
        <w:rPr>
          <w:rFonts w:ascii="Arial" w:hAnsi="Arial" w:cs="Arial"/>
          <w:b/>
          <w:sz w:val="24"/>
          <w:szCs w:val="24"/>
        </w:rPr>
      </w:pPr>
    </w:p>
    <w:p w14:paraId="3A380EE2" w14:textId="0D645E61" w:rsidR="00695DF5" w:rsidRPr="00202468" w:rsidRDefault="00953390" w:rsidP="00362B0E">
      <w:pPr>
        <w:rPr>
          <w:rFonts w:ascii="Arial" w:hAnsi="Arial" w:cs="Arial"/>
          <w:b/>
          <w:sz w:val="24"/>
          <w:szCs w:val="24"/>
        </w:rPr>
      </w:pPr>
      <w:r w:rsidRPr="00202468">
        <w:rPr>
          <w:rFonts w:ascii="Arial" w:hAnsi="Arial" w:cs="Arial"/>
          <w:b/>
          <w:sz w:val="24"/>
          <w:szCs w:val="24"/>
        </w:rPr>
        <w:t xml:space="preserve">ANNEX 1 </w:t>
      </w:r>
      <w:r w:rsidR="006C1C90" w:rsidRPr="00202468">
        <w:rPr>
          <w:rFonts w:ascii="Arial" w:hAnsi="Arial" w:cs="Arial"/>
          <w:b/>
          <w:sz w:val="24"/>
          <w:szCs w:val="24"/>
        </w:rPr>
        <w:t xml:space="preserve">- </w:t>
      </w:r>
      <w:r w:rsidRPr="00202468">
        <w:rPr>
          <w:rFonts w:ascii="Arial" w:hAnsi="Arial" w:cs="Arial"/>
          <w:b/>
          <w:sz w:val="24"/>
          <w:szCs w:val="24"/>
        </w:rPr>
        <w:t>DEFCONS &amp; DEFFORMS</w:t>
      </w:r>
    </w:p>
    <w:p w14:paraId="5A39BBE3" w14:textId="77777777" w:rsidR="003E62C4" w:rsidRPr="00202468" w:rsidRDefault="003E62C4" w:rsidP="00362B0E">
      <w:pPr>
        <w:spacing w:after="0"/>
        <w:ind w:left="720"/>
        <w:rPr>
          <w:rFonts w:ascii="Arial" w:eastAsia="SimSun" w:hAnsi="Arial" w:cs="Arial"/>
          <w:color w:val="000000" w:themeColor="text1"/>
          <w:sz w:val="24"/>
          <w:szCs w:val="24"/>
          <w:lang w:eastAsia="zh-CN"/>
        </w:rPr>
      </w:pPr>
    </w:p>
    <w:p w14:paraId="4A0C297E" w14:textId="77777777" w:rsidR="003E62C4" w:rsidRPr="00202468" w:rsidRDefault="003E62C4" w:rsidP="00362B0E">
      <w:pPr>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12" w:history="1">
        <w:r w:rsidRPr="00202468">
          <w:rPr>
            <w:rStyle w:val="Hyperlink"/>
            <w:rFonts w:ascii="Arial" w:eastAsia="SimSun" w:hAnsi="Arial" w:cs="Arial"/>
            <w:color w:val="000000" w:themeColor="text1"/>
            <w:sz w:val="24"/>
            <w:szCs w:val="24"/>
            <w:lang w:eastAsia="zh-CN"/>
          </w:rPr>
          <w:t>https://www.gov.uk/acquisition-operating-framework</w:t>
        </w:r>
      </w:hyperlink>
      <w:r w:rsidRPr="00202468">
        <w:rPr>
          <w:rFonts w:ascii="Arial" w:eastAsia="SimSun" w:hAnsi="Arial" w:cs="Arial"/>
          <w:color w:val="000000" w:themeColor="text1"/>
          <w:sz w:val="24"/>
          <w:szCs w:val="24"/>
          <w:lang w:eastAsia="zh-CN"/>
        </w:rPr>
        <w:t>.</w:t>
      </w:r>
    </w:p>
    <w:p w14:paraId="52563316" w14:textId="77777777" w:rsidR="00695DF5" w:rsidRPr="00202468"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202468">
        <w:rPr>
          <w:rFonts w:ascii="Arial" w:eastAsia="STZhongsong" w:hAnsi="Arial" w:cs="Arial"/>
          <w:color w:val="000000" w:themeColor="text1"/>
          <w:sz w:val="24"/>
          <w:szCs w:val="24"/>
          <w:lang w:eastAsia="zh-CN"/>
        </w:rPr>
        <w:t>The following MOD DEFCONs and DEFFORMs form part of this contract:</w:t>
      </w:r>
    </w:p>
    <w:p w14:paraId="69BC9C1D" w14:textId="77777777" w:rsidR="00695DF5" w:rsidRPr="00202468" w:rsidRDefault="00953390" w:rsidP="002C281B">
      <w:pPr>
        <w:spacing w:after="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DEFCONs</w:t>
      </w:r>
    </w:p>
    <w:p w14:paraId="41C8F396" w14:textId="77777777" w:rsidR="00695DF5" w:rsidRPr="00202468"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202468" w14:paraId="59C7A4D5" w14:textId="77777777" w:rsidTr="006C1C90">
        <w:tc>
          <w:tcPr>
            <w:tcW w:w="2870" w:type="dxa"/>
          </w:tcPr>
          <w:p w14:paraId="75ABFFD8"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DEFCON No</w:t>
            </w:r>
          </w:p>
        </w:tc>
        <w:tc>
          <w:tcPr>
            <w:tcW w:w="2861" w:type="dxa"/>
          </w:tcPr>
          <w:p w14:paraId="6B814A1E"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928" w:type="dxa"/>
          </w:tcPr>
          <w:p w14:paraId="31FF54C8"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6502FD" w:rsidRPr="00202468" w14:paraId="6B6DD3FB" w14:textId="77777777" w:rsidTr="006C1C90">
        <w:tc>
          <w:tcPr>
            <w:tcW w:w="2870" w:type="dxa"/>
          </w:tcPr>
          <w:p w14:paraId="3E0179E7" w14:textId="5D74CC21" w:rsidR="006502FD" w:rsidRPr="00202468" w:rsidRDefault="006502F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5J</w:t>
            </w:r>
          </w:p>
        </w:tc>
        <w:tc>
          <w:tcPr>
            <w:tcW w:w="2861" w:type="dxa"/>
          </w:tcPr>
          <w:p w14:paraId="59AE5A66" w14:textId="1A9C9FC4"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10CEDFD6" w14:textId="1AB569BD" w:rsidR="006502FD" w:rsidRPr="00202468" w:rsidRDefault="001C5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Unique Identifiers</w:t>
            </w:r>
          </w:p>
        </w:tc>
      </w:tr>
      <w:tr w:rsidR="003E62C4" w:rsidRPr="00202468" w14:paraId="72A3D3EC" w14:textId="77777777" w:rsidTr="006C1C90">
        <w:tc>
          <w:tcPr>
            <w:tcW w:w="2870" w:type="dxa"/>
          </w:tcPr>
          <w:p w14:paraId="0D0B940D" w14:textId="0E0CA973" w:rsidR="003E62C4" w:rsidRPr="00202468" w:rsidRDefault="00C35EC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76</w:t>
            </w:r>
          </w:p>
        </w:tc>
        <w:tc>
          <w:tcPr>
            <w:tcW w:w="2861" w:type="dxa"/>
          </w:tcPr>
          <w:p w14:paraId="0E27B00A" w14:textId="3E5A842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60061E4C" w14:textId="6DB35F56" w:rsidR="003E62C4" w:rsidRPr="00202468" w:rsidRDefault="002D546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Contractor's Personnel </w:t>
            </w:r>
            <w:proofErr w:type="gramStart"/>
            <w:r w:rsidRPr="00202468">
              <w:rPr>
                <w:rFonts w:ascii="Arial" w:eastAsia="SimSun" w:hAnsi="Arial" w:cs="Arial"/>
                <w:b/>
                <w:color w:val="000000" w:themeColor="text1"/>
                <w:sz w:val="24"/>
                <w:szCs w:val="24"/>
                <w:lang w:eastAsia="zh-CN"/>
              </w:rPr>
              <w:t>At</w:t>
            </w:r>
            <w:proofErr w:type="gramEnd"/>
            <w:r w:rsidRPr="00202468">
              <w:rPr>
                <w:rFonts w:ascii="Arial" w:eastAsia="SimSun" w:hAnsi="Arial" w:cs="Arial"/>
                <w:b/>
                <w:color w:val="000000" w:themeColor="text1"/>
                <w:sz w:val="24"/>
                <w:szCs w:val="24"/>
                <w:lang w:eastAsia="zh-CN"/>
              </w:rPr>
              <w:t xml:space="preserve"> Government Establishments</w:t>
            </w:r>
          </w:p>
        </w:tc>
      </w:tr>
      <w:tr w:rsidR="00B208CF" w:rsidRPr="00202468" w14:paraId="241382C8" w14:textId="77777777" w:rsidTr="006C1C90">
        <w:tc>
          <w:tcPr>
            <w:tcW w:w="2870" w:type="dxa"/>
          </w:tcPr>
          <w:p w14:paraId="74F5C1A7" w14:textId="1A289420" w:rsidR="00B208CF" w:rsidRPr="00202468" w:rsidRDefault="00B208C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w:t>
            </w:r>
          </w:p>
        </w:tc>
        <w:tc>
          <w:tcPr>
            <w:tcW w:w="2861" w:type="dxa"/>
          </w:tcPr>
          <w:p w14:paraId="13130946" w14:textId="2D382FA4" w:rsidR="00B208CF" w:rsidRPr="00202468" w:rsidRDefault="00B37A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02/22</w:t>
            </w:r>
          </w:p>
        </w:tc>
        <w:tc>
          <w:tcPr>
            <w:tcW w:w="2928" w:type="dxa"/>
          </w:tcPr>
          <w:p w14:paraId="5C578198" w14:textId="41656DA0" w:rsidR="00B208CF" w:rsidRPr="00202468" w:rsidRDefault="00533CE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Packaging</w:t>
            </w:r>
          </w:p>
        </w:tc>
      </w:tr>
      <w:tr w:rsidR="00533CED" w:rsidRPr="00202468" w14:paraId="5FDB1BEF" w14:textId="77777777" w:rsidTr="006C1C90">
        <w:tc>
          <w:tcPr>
            <w:tcW w:w="2870" w:type="dxa"/>
          </w:tcPr>
          <w:p w14:paraId="688A0FDA" w14:textId="2DB98011"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129J</w:t>
            </w:r>
          </w:p>
        </w:tc>
        <w:tc>
          <w:tcPr>
            <w:tcW w:w="2861" w:type="dxa"/>
          </w:tcPr>
          <w:p w14:paraId="138F0A8B" w14:textId="031EAC0B" w:rsidR="00533CED" w:rsidRPr="00202468" w:rsidRDefault="00E70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18/11/16</w:t>
            </w:r>
          </w:p>
        </w:tc>
        <w:tc>
          <w:tcPr>
            <w:tcW w:w="2928" w:type="dxa"/>
          </w:tcPr>
          <w:p w14:paraId="719442FF" w14:textId="5D802192" w:rsidR="00533CED" w:rsidRPr="00202468" w:rsidRDefault="00E70390"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The Use of the Electronic Business Delivery Form</w:t>
            </w:r>
          </w:p>
        </w:tc>
      </w:tr>
      <w:tr w:rsidR="00BB5D91" w:rsidRPr="00202468" w14:paraId="14DBD19E" w14:textId="77777777" w:rsidTr="006C1C90">
        <w:tc>
          <w:tcPr>
            <w:tcW w:w="2870" w:type="dxa"/>
          </w:tcPr>
          <w:p w14:paraId="17C00444" w14:textId="6C28CC3E" w:rsidR="00BB5D91" w:rsidRPr="00202468" w:rsidRDefault="00BB5D9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501</w:t>
            </w:r>
          </w:p>
        </w:tc>
        <w:tc>
          <w:tcPr>
            <w:tcW w:w="2861" w:type="dxa"/>
          </w:tcPr>
          <w:p w14:paraId="3C705662" w14:textId="5309C0F9" w:rsidR="00BB5D91" w:rsidRPr="00202468" w:rsidRDefault="00FE484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10/21</w:t>
            </w:r>
          </w:p>
        </w:tc>
        <w:tc>
          <w:tcPr>
            <w:tcW w:w="2928" w:type="dxa"/>
          </w:tcPr>
          <w:p w14:paraId="3CAEB17D" w14:textId="2B330E93" w:rsidR="00BB5D91" w:rsidRPr="00202468" w:rsidRDefault="00FE4845"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Definitions and Interpretations</w:t>
            </w:r>
          </w:p>
        </w:tc>
      </w:tr>
      <w:tr w:rsidR="00FE4845" w:rsidRPr="00202468" w14:paraId="34CEA8E4" w14:textId="77777777" w:rsidTr="006C1C90">
        <w:tc>
          <w:tcPr>
            <w:tcW w:w="2870" w:type="dxa"/>
          </w:tcPr>
          <w:p w14:paraId="09DA120E" w14:textId="377CA180"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503</w:t>
            </w:r>
          </w:p>
        </w:tc>
        <w:tc>
          <w:tcPr>
            <w:tcW w:w="2861" w:type="dxa"/>
          </w:tcPr>
          <w:p w14:paraId="0DF3548B" w14:textId="291B5E8A" w:rsidR="00FE4845" w:rsidRPr="00202468" w:rsidRDefault="00C876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4AFF077A" w14:textId="7A48F1D4" w:rsidR="00FE4845" w:rsidRPr="00202468" w:rsidRDefault="00C87672"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Formal Amendments to the Contract</w:t>
            </w:r>
          </w:p>
        </w:tc>
      </w:tr>
      <w:tr w:rsidR="00C87672" w:rsidRPr="00202468" w14:paraId="7F673249" w14:textId="77777777" w:rsidTr="006C1C90">
        <w:tc>
          <w:tcPr>
            <w:tcW w:w="2870" w:type="dxa"/>
          </w:tcPr>
          <w:p w14:paraId="5DDCBFF7" w14:textId="02B526BC"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507</w:t>
            </w:r>
          </w:p>
        </w:tc>
        <w:tc>
          <w:tcPr>
            <w:tcW w:w="2861" w:type="dxa"/>
          </w:tcPr>
          <w:p w14:paraId="78BD46EF" w14:textId="304E08A5" w:rsidR="00C87672" w:rsidRPr="00202468" w:rsidRDefault="00C42477"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105747B9" w14:textId="04A77748" w:rsidR="00C87672" w:rsidRPr="00202468" w:rsidRDefault="00C42477" w:rsidP="00E70390">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Delivery</w:t>
            </w:r>
          </w:p>
        </w:tc>
      </w:tr>
      <w:tr w:rsidR="00C42477" w:rsidRPr="00202468" w14:paraId="47D2BCF4" w14:textId="77777777" w:rsidTr="006C1C90">
        <w:tc>
          <w:tcPr>
            <w:tcW w:w="2870" w:type="dxa"/>
          </w:tcPr>
          <w:p w14:paraId="66C74F39" w14:textId="210C18CD"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513</w:t>
            </w:r>
          </w:p>
        </w:tc>
        <w:tc>
          <w:tcPr>
            <w:tcW w:w="2861" w:type="dxa"/>
          </w:tcPr>
          <w:p w14:paraId="07373A64" w14:textId="0A87487A" w:rsidR="00C42477" w:rsidRPr="00202468" w:rsidRDefault="00574C6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04/22</w:t>
            </w:r>
          </w:p>
        </w:tc>
        <w:tc>
          <w:tcPr>
            <w:tcW w:w="2928" w:type="dxa"/>
          </w:tcPr>
          <w:p w14:paraId="6CC7CB64" w14:textId="088AE704" w:rsidR="00C42477" w:rsidRPr="00202468" w:rsidRDefault="00574C6C"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Value Added Tax and Other Taxes</w:t>
            </w:r>
          </w:p>
        </w:tc>
      </w:tr>
      <w:tr w:rsidR="00574C6C" w:rsidRPr="00202468" w14:paraId="659DCC17" w14:textId="77777777" w:rsidTr="006C1C90">
        <w:tc>
          <w:tcPr>
            <w:tcW w:w="2870" w:type="dxa"/>
          </w:tcPr>
          <w:p w14:paraId="516D2FC9" w14:textId="660A0D19"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514</w:t>
            </w:r>
          </w:p>
        </w:tc>
        <w:tc>
          <w:tcPr>
            <w:tcW w:w="2861" w:type="dxa"/>
          </w:tcPr>
          <w:p w14:paraId="64CF0D94" w14:textId="15689823" w:rsidR="00574C6C" w:rsidRPr="00202468" w:rsidRDefault="00AC042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08/15</w:t>
            </w:r>
          </w:p>
        </w:tc>
        <w:tc>
          <w:tcPr>
            <w:tcW w:w="2928" w:type="dxa"/>
          </w:tcPr>
          <w:p w14:paraId="7648E59E" w14:textId="4470C23E" w:rsidR="00574C6C" w:rsidRPr="00202468" w:rsidRDefault="00AC0420"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Material Breach</w:t>
            </w:r>
          </w:p>
        </w:tc>
      </w:tr>
      <w:tr w:rsidR="0047067A" w:rsidRPr="00202468" w14:paraId="2EC53C8D" w14:textId="77777777" w:rsidTr="006C1C90">
        <w:tc>
          <w:tcPr>
            <w:tcW w:w="2870" w:type="dxa"/>
          </w:tcPr>
          <w:p w14:paraId="3F3827AD" w14:textId="5FB7B1CD"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515</w:t>
            </w:r>
          </w:p>
        </w:tc>
        <w:tc>
          <w:tcPr>
            <w:tcW w:w="2861" w:type="dxa"/>
          </w:tcPr>
          <w:p w14:paraId="6856F834" w14:textId="5849F264" w:rsidR="0047067A" w:rsidRPr="00202468" w:rsidRDefault="004706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6B7CD35B" w14:textId="14C4294A" w:rsidR="0047067A" w:rsidRPr="00202468" w:rsidRDefault="00B20121"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Bankruptcy and Insolvency</w:t>
            </w:r>
          </w:p>
        </w:tc>
      </w:tr>
      <w:tr w:rsidR="00B20121" w:rsidRPr="00202468" w14:paraId="0ABA2C94" w14:textId="77777777" w:rsidTr="006C1C90">
        <w:tc>
          <w:tcPr>
            <w:tcW w:w="2870" w:type="dxa"/>
          </w:tcPr>
          <w:p w14:paraId="16B57DCC" w14:textId="526AE920" w:rsidR="00B20121" w:rsidRPr="00202468" w:rsidRDefault="003F3F1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516</w:t>
            </w:r>
          </w:p>
        </w:tc>
        <w:tc>
          <w:tcPr>
            <w:tcW w:w="2861" w:type="dxa"/>
          </w:tcPr>
          <w:p w14:paraId="4BA7B999" w14:textId="011FBA53" w:rsidR="00B20121" w:rsidRPr="00202468" w:rsidRDefault="0062576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04/12</w:t>
            </w:r>
          </w:p>
        </w:tc>
        <w:tc>
          <w:tcPr>
            <w:tcW w:w="2928" w:type="dxa"/>
          </w:tcPr>
          <w:p w14:paraId="7C880F26" w14:textId="358F1993" w:rsidR="00B20121" w:rsidRPr="00202468" w:rsidRDefault="00625769"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Equality</w:t>
            </w:r>
          </w:p>
        </w:tc>
      </w:tr>
      <w:tr w:rsidR="00625769" w:rsidRPr="00202468" w14:paraId="28D2B426" w14:textId="77777777" w:rsidTr="006C1C90">
        <w:tc>
          <w:tcPr>
            <w:tcW w:w="2870" w:type="dxa"/>
          </w:tcPr>
          <w:p w14:paraId="15842A9C" w14:textId="4C07B2BF"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518</w:t>
            </w:r>
          </w:p>
        </w:tc>
        <w:tc>
          <w:tcPr>
            <w:tcW w:w="2861" w:type="dxa"/>
          </w:tcPr>
          <w:p w14:paraId="0A6371F3" w14:textId="37F35A01" w:rsidR="00625769" w:rsidRPr="00202468" w:rsidRDefault="00BD2BD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24173180" w14:textId="6CAEE35D" w:rsidR="00625769" w:rsidRPr="00202468" w:rsidRDefault="00BD2BD8" w:rsidP="00574C6C">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Transfer</w:t>
            </w:r>
          </w:p>
        </w:tc>
      </w:tr>
      <w:tr w:rsidR="00BD2BD8" w:rsidRPr="00202468" w14:paraId="3AAF3E46" w14:textId="77777777" w:rsidTr="006C1C90">
        <w:tc>
          <w:tcPr>
            <w:tcW w:w="2870" w:type="dxa"/>
          </w:tcPr>
          <w:p w14:paraId="06A76D4B" w14:textId="7D8D7BE8"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520</w:t>
            </w:r>
          </w:p>
        </w:tc>
        <w:tc>
          <w:tcPr>
            <w:tcW w:w="2861" w:type="dxa"/>
          </w:tcPr>
          <w:p w14:paraId="60189496" w14:textId="61548CBB" w:rsidR="00BD2BD8" w:rsidRPr="00202468" w:rsidRDefault="00691C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08/21</w:t>
            </w:r>
          </w:p>
        </w:tc>
        <w:tc>
          <w:tcPr>
            <w:tcW w:w="2928" w:type="dxa"/>
          </w:tcPr>
          <w:p w14:paraId="2A091D21" w14:textId="63EB1358" w:rsidR="00BD2BD8" w:rsidRPr="00202468" w:rsidRDefault="00691C6B" w:rsidP="00691C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Corrupt Gifts and Payments of Commission</w:t>
            </w:r>
          </w:p>
        </w:tc>
      </w:tr>
      <w:tr w:rsidR="00C5146B" w:rsidRPr="00202468" w14:paraId="234B3CA1" w14:textId="77777777" w:rsidTr="006C1C90">
        <w:tc>
          <w:tcPr>
            <w:tcW w:w="2870" w:type="dxa"/>
          </w:tcPr>
          <w:p w14:paraId="1CCFA7C9" w14:textId="5D318FEB"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522</w:t>
            </w:r>
          </w:p>
        </w:tc>
        <w:tc>
          <w:tcPr>
            <w:tcW w:w="2861" w:type="dxa"/>
          </w:tcPr>
          <w:p w14:paraId="6564886F" w14:textId="160EB1F1" w:rsidR="00C5146B" w:rsidRPr="00202468" w:rsidRDefault="00C5146B"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5CD2EFED" w14:textId="7A9FA267" w:rsidR="00C5146B" w:rsidRPr="00202468" w:rsidRDefault="00C5146B"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Payment and Recovery of Sums Dues</w:t>
            </w:r>
          </w:p>
        </w:tc>
      </w:tr>
      <w:tr w:rsidR="00C5146B" w:rsidRPr="00202468" w14:paraId="7D92B590" w14:textId="77777777" w:rsidTr="006C1C90">
        <w:tc>
          <w:tcPr>
            <w:tcW w:w="2870" w:type="dxa"/>
          </w:tcPr>
          <w:p w14:paraId="60D85A92" w14:textId="45FF9DBF" w:rsidR="00C5146B" w:rsidRPr="00202468" w:rsidRDefault="00761ED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w:t>
            </w:r>
          </w:p>
        </w:tc>
        <w:tc>
          <w:tcPr>
            <w:tcW w:w="2861" w:type="dxa"/>
          </w:tcPr>
          <w:p w14:paraId="67178A53" w14:textId="25A178DA" w:rsidR="00C5146B"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12/21</w:t>
            </w:r>
          </w:p>
        </w:tc>
        <w:tc>
          <w:tcPr>
            <w:tcW w:w="2928" w:type="dxa"/>
          </w:tcPr>
          <w:p w14:paraId="0D227297" w14:textId="1F19E593" w:rsidR="00C5146B" w:rsidRPr="00202468" w:rsidRDefault="00924128"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Rejection</w:t>
            </w:r>
          </w:p>
        </w:tc>
      </w:tr>
      <w:tr w:rsidR="00924128" w:rsidRPr="00202468" w14:paraId="38A7C35B" w14:textId="77777777" w:rsidTr="006C1C90">
        <w:tc>
          <w:tcPr>
            <w:tcW w:w="2870" w:type="dxa"/>
          </w:tcPr>
          <w:p w14:paraId="5B75DBCE" w14:textId="1F9E737B" w:rsidR="00924128" w:rsidRPr="00202468" w:rsidRDefault="0092412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524A</w:t>
            </w:r>
          </w:p>
        </w:tc>
        <w:tc>
          <w:tcPr>
            <w:tcW w:w="2861" w:type="dxa"/>
          </w:tcPr>
          <w:p w14:paraId="537E54F0" w14:textId="6895D6F5" w:rsidR="00924128" w:rsidRPr="00202468" w:rsidRDefault="00332EF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02/20</w:t>
            </w:r>
          </w:p>
        </w:tc>
        <w:tc>
          <w:tcPr>
            <w:tcW w:w="2928" w:type="dxa"/>
          </w:tcPr>
          <w:p w14:paraId="308D52A1" w14:textId="42507857" w:rsidR="00924128" w:rsidRPr="00202468" w:rsidRDefault="00332EF2"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Counterfeit Materiel</w:t>
            </w:r>
          </w:p>
        </w:tc>
      </w:tr>
      <w:tr w:rsidR="00332EF2" w:rsidRPr="00202468" w14:paraId="4A545949" w14:textId="77777777" w:rsidTr="006C1C90">
        <w:tc>
          <w:tcPr>
            <w:tcW w:w="2870" w:type="dxa"/>
          </w:tcPr>
          <w:p w14:paraId="53AE82A7" w14:textId="668C8B31"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525</w:t>
            </w:r>
          </w:p>
        </w:tc>
        <w:tc>
          <w:tcPr>
            <w:tcW w:w="2861" w:type="dxa"/>
          </w:tcPr>
          <w:p w14:paraId="68D71629" w14:textId="1443B68F" w:rsidR="00332EF2" w:rsidRPr="00202468" w:rsidRDefault="00D238C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10/98</w:t>
            </w:r>
          </w:p>
        </w:tc>
        <w:tc>
          <w:tcPr>
            <w:tcW w:w="2928" w:type="dxa"/>
          </w:tcPr>
          <w:p w14:paraId="1E7A0667" w14:textId="35A85657" w:rsidR="00332EF2" w:rsidRPr="00202468" w:rsidRDefault="00D238C0"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Acceptance</w:t>
            </w:r>
          </w:p>
        </w:tc>
      </w:tr>
      <w:tr w:rsidR="00332EF2" w:rsidRPr="00202468" w14:paraId="719F9ADF" w14:textId="77777777" w:rsidTr="006C1C90">
        <w:tc>
          <w:tcPr>
            <w:tcW w:w="2870" w:type="dxa"/>
          </w:tcPr>
          <w:p w14:paraId="2934B5FC" w14:textId="3B9902E4"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526</w:t>
            </w:r>
          </w:p>
        </w:tc>
        <w:tc>
          <w:tcPr>
            <w:tcW w:w="2861" w:type="dxa"/>
          </w:tcPr>
          <w:p w14:paraId="66364A88" w14:textId="3B236680"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08/02</w:t>
            </w:r>
          </w:p>
        </w:tc>
        <w:tc>
          <w:tcPr>
            <w:tcW w:w="2928" w:type="dxa"/>
          </w:tcPr>
          <w:p w14:paraId="4BD626E9" w14:textId="6752B0F4"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Notices</w:t>
            </w:r>
          </w:p>
        </w:tc>
      </w:tr>
      <w:tr w:rsidR="00332EF2" w:rsidRPr="00202468" w14:paraId="6BE3A2DA" w14:textId="77777777" w:rsidTr="006C1C90">
        <w:tc>
          <w:tcPr>
            <w:tcW w:w="2870" w:type="dxa"/>
          </w:tcPr>
          <w:p w14:paraId="07F5D70B" w14:textId="51879053"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527</w:t>
            </w:r>
          </w:p>
        </w:tc>
        <w:tc>
          <w:tcPr>
            <w:tcW w:w="2861" w:type="dxa"/>
          </w:tcPr>
          <w:p w14:paraId="7D4787BA" w14:textId="0D5992C9" w:rsidR="00332EF2" w:rsidRPr="00202468" w:rsidRDefault="00893A9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09/97</w:t>
            </w:r>
          </w:p>
        </w:tc>
        <w:tc>
          <w:tcPr>
            <w:tcW w:w="2928" w:type="dxa"/>
          </w:tcPr>
          <w:p w14:paraId="3C2ED665" w14:textId="3ABFA3A6" w:rsidR="00332EF2" w:rsidRPr="00202468" w:rsidRDefault="00893A96"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Waiver</w:t>
            </w:r>
          </w:p>
        </w:tc>
      </w:tr>
      <w:tr w:rsidR="00332EF2" w:rsidRPr="00202468" w14:paraId="6FA184BF" w14:textId="77777777" w:rsidTr="006C1C90">
        <w:tc>
          <w:tcPr>
            <w:tcW w:w="2870" w:type="dxa"/>
          </w:tcPr>
          <w:p w14:paraId="584F4AE8" w14:textId="335BE92C" w:rsidR="00332EF2" w:rsidRPr="00202468" w:rsidRDefault="000E475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lastRenderedPageBreak/>
              <w:t>528</w:t>
            </w:r>
          </w:p>
        </w:tc>
        <w:tc>
          <w:tcPr>
            <w:tcW w:w="2861" w:type="dxa"/>
          </w:tcPr>
          <w:p w14:paraId="74F98EE1" w14:textId="22ECDF2D" w:rsidR="00332EF2" w:rsidRPr="00202468" w:rsidRDefault="00E8183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07/21</w:t>
            </w:r>
          </w:p>
        </w:tc>
        <w:tc>
          <w:tcPr>
            <w:tcW w:w="2928" w:type="dxa"/>
          </w:tcPr>
          <w:p w14:paraId="24EB3D75" w14:textId="1490AEAF" w:rsidR="00332EF2" w:rsidRPr="00202468" w:rsidRDefault="000E475F" w:rsidP="00C5146B">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Import and Export Licences</w:t>
            </w:r>
          </w:p>
        </w:tc>
      </w:tr>
      <w:tr w:rsidR="00332EF2" w:rsidRPr="00202468" w14:paraId="06F0A413" w14:textId="77777777" w:rsidTr="006C1C90">
        <w:tc>
          <w:tcPr>
            <w:tcW w:w="2870" w:type="dxa"/>
          </w:tcPr>
          <w:p w14:paraId="13FE055A" w14:textId="5D8229C4" w:rsidR="00332EF2" w:rsidRPr="00202468" w:rsidRDefault="00286479"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534</w:t>
            </w:r>
          </w:p>
        </w:tc>
        <w:tc>
          <w:tcPr>
            <w:tcW w:w="2861" w:type="dxa"/>
          </w:tcPr>
          <w:p w14:paraId="1320133B" w14:textId="5B64E87E" w:rsidR="00332EF2" w:rsidRPr="00202468" w:rsidRDefault="00886056"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508E877D" w14:textId="2C8D6069" w:rsidR="00332EF2" w:rsidRPr="00202468" w:rsidRDefault="00886056"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Subcontracting and Prompt Payment</w:t>
            </w:r>
          </w:p>
        </w:tc>
      </w:tr>
      <w:tr w:rsidR="00886056" w:rsidRPr="00202468" w14:paraId="0D0F88AC" w14:textId="77777777" w:rsidTr="006C1C90">
        <w:tc>
          <w:tcPr>
            <w:tcW w:w="2870" w:type="dxa"/>
          </w:tcPr>
          <w:p w14:paraId="1F3BF7CD" w14:textId="5A366D47" w:rsidR="00886056" w:rsidRPr="00202468" w:rsidRDefault="000E32D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550</w:t>
            </w:r>
          </w:p>
        </w:tc>
        <w:tc>
          <w:tcPr>
            <w:tcW w:w="2861" w:type="dxa"/>
          </w:tcPr>
          <w:p w14:paraId="71CE818E" w14:textId="3BD27043" w:rsidR="000E32D1"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02/14</w:t>
            </w:r>
          </w:p>
          <w:p w14:paraId="5A9E26F2" w14:textId="35F55ABD" w:rsidR="00886056" w:rsidRPr="00202468" w:rsidRDefault="00886056" w:rsidP="000E32D1">
            <w:pPr>
              <w:spacing w:after="120"/>
              <w:rPr>
                <w:rFonts w:ascii="Arial" w:eastAsia="SimSun" w:hAnsi="Arial" w:cs="Arial"/>
                <w:b/>
                <w:color w:val="000000" w:themeColor="text1"/>
                <w:sz w:val="24"/>
                <w:szCs w:val="24"/>
                <w:lang w:eastAsia="zh-CN"/>
              </w:rPr>
            </w:pPr>
          </w:p>
        </w:tc>
        <w:tc>
          <w:tcPr>
            <w:tcW w:w="2928" w:type="dxa"/>
          </w:tcPr>
          <w:p w14:paraId="004909F4" w14:textId="055EBB6D" w:rsidR="00886056" w:rsidRPr="00202468" w:rsidRDefault="000E32D1" w:rsidP="000E32D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Child Labour and Employment Law</w:t>
            </w:r>
          </w:p>
        </w:tc>
      </w:tr>
      <w:tr w:rsidR="00886056" w:rsidRPr="00202468" w14:paraId="18484A07" w14:textId="77777777" w:rsidTr="006C1C90">
        <w:tc>
          <w:tcPr>
            <w:tcW w:w="2870" w:type="dxa"/>
          </w:tcPr>
          <w:p w14:paraId="0C303FC6" w14:textId="4255D37B"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566</w:t>
            </w:r>
          </w:p>
        </w:tc>
        <w:tc>
          <w:tcPr>
            <w:tcW w:w="2861" w:type="dxa"/>
          </w:tcPr>
          <w:p w14:paraId="320B366B" w14:textId="168B87F0" w:rsidR="00886056" w:rsidRPr="00202468" w:rsidRDefault="002954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10/20</w:t>
            </w:r>
          </w:p>
        </w:tc>
        <w:tc>
          <w:tcPr>
            <w:tcW w:w="2928" w:type="dxa"/>
          </w:tcPr>
          <w:p w14:paraId="73337624" w14:textId="0DF44733" w:rsidR="00886056" w:rsidRPr="00202468" w:rsidRDefault="00C52597"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Change of Control of Contractor</w:t>
            </w:r>
          </w:p>
        </w:tc>
      </w:tr>
      <w:tr w:rsidR="00886056" w:rsidRPr="00202468" w14:paraId="2F38758C" w14:textId="77777777" w:rsidTr="006C1C90">
        <w:tc>
          <w:tcPr>
            <w:tcW w:w="2870" w:type="dxa"/>
          </w:tcPr>
          <w:p w14:paraId="2B3D3BE5" w14:textId="1C555991" w:rsidR="00886056" w:rsidRPr="00202468" w:rsidRDefault="001F387A"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612</w:t>
            </w:r>
          </w:p>
        </w:tc>
        <w:tc>
          <w:tcPr>
            <w:tcW w:w="2861" w:type="dxa"/>
          </w:tcPr>
          <w:p w14:paraId="672F7B9C" w14:textId="106CEA8B" w:rsidR="00886056" w:rsidRPr="00202468" w:rsidRDefault="004E5D9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06/21</w:t>
            </w:r>
          </w:p>
        </w:tc>
        <w:tc>
          <w:tcPr>
            <w:tcW w:w="2928" w:type="dxa"/>
          </w:tcPr>
          <w:p w14:paraId="23A5EB16" w14:textId="6E87F9B6" w:rsidR="00886056" w:rsidRPr="00202468" w:rsidRDefault="004E5D9F" w:rsidP="004E5D9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Loss of or Damage to the Articles</w:t>
            </w:r>
          </w:p>
        </w:tc>
      </w:tr>
      <w:tr w:rsidR="00886056" w:rsidRPr="00202468" w14:paraId="61930190" w14:textId="77777777" w:rsidTr="006C1C90">
        <w:tc>
          <w:tcPr>
            <w:tcW w:w="2870" w:type="dxa"/>
          </w:tcPr>
          <w:p w14:paraId="1FDED452" w14:textId="386A074F" w:rsidR="00886056" w:rsidRPr="00202468" w:rsidRDefault="00351D1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621B</w:t>
            </w:r>
          </w:p>
        </w:tc>
        <w:tc>
          <w:tcPr>
            <w:tcW w:w="2861" w:type="dxa"/>
          </w:tcPr>
          <w:p w14:paraId="42840948" w14:textId="4E838C5C" w:rsidR="00886056" w:rsidRPr="00202468" w:rsidRDefault="00AD77A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10/04</w:t>
            </w:r>
          </w:p>
        </w:tc>
        <w:tc>
          <w:tcPr>
            <w:tcW w:w="2928" w:type="dxa"/>
          </w:tcPr>
          <w:p w14:paraId="5E64F189" w14:textId="010131CE" w:rsidR="00886056" w:rsidRPr="00202468" w:rsidRDefault="00AD77A1" w:rsidP="00AD77A1">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Transport (If Contractor Is Responsible </w:t>
            </w:r>
            <w:proofErr w:type="gramStart"/>
            <w:r w:rsidRPr="00202468">
              <w:rPr>
                <w:rFonts w:ascii="Arial" w:eastAsia="SimSun" w:hAnsi="Arial" w:cs="Arial"/>
                <w:b/>
                <w:color w:val="000000" w:themeColor="text1"/>
                <w:sz w:val="24"/>
                <w:szCs w:val="24"/>
                <w:lang w:eastAsia="zh-CN"/>
              </w:rPr>
              <w:t>For</w:t>
            </w:r>
            <w:proofErr w:type="gramEnd"/>
            <w:r w:rsidRPr="00202468">
              <w:rPr>
                <w:rFonts w:ascii="Arial" w:eastAsia="SimSun" w:hAnsi="Arial" w:cs="Arial"/>
                <w:b/>
                <w:color w:val="000000" w:themeColor="text1"/>
                <w:sz w:val="24"/>
                <w:szCs w:val="24"/>
                <w:lang w:eastAsia="zh-CN"/>
              </w:rPr>
              <w:t xml:space="preserve"> Transport)</w:t>
            </w:r>
          </w:p>
        </w:tc>
      </w:tr>
      <w:tr w:rsidR="00886056" w:rsidRPr="00202468" w14:paraId="2E6A1A07" w14:textId="77777777" w:rsidTr="006C1C90">
        <w:tc>
          <w:tcPr>
            <w:tcW w:w="2870" w:type="dxa"/>
          </w:tcPr>
          <w:p w14:paraId="35BEB87D" w14:textId="5C096F76"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624</w:t>
            </w:r>
          </w:p>
        </w:tc>
        <w:tc>
          <w:tcPr>
            <w:tcW w:w="2861" w:type="dxa"/>
          </w:tcPr>
          <w:p w14:paraId="70B86AA0" w14:textId="5F4DA9D0" w:rsidR="00886056" w:rsidRPr="00202468" w:rsidRDefault="0076660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11/13</w:t>
            </w:r>
          </w:p>
        </w:tc>
        <w:tc>
          <w:tcPr>
            <w:tcW w:w="2928" w:type="dxa"/>
          </w:tcPr>
          <w:p w14:paraId="6DDF6672" w14:textId="1DF309CD" w:rsidR="00886056" w:rsidRPr="00202468" w:rsidRDefault="00833344"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Use Of Asbestos</w:t>
            </w:r>
          </w:p>
        </w:tc>
      </w:tr>
      <w:tr w:rsidR="00886056" w:rsidRPr="00202468" w14:paraId="79E4054E" w14:textId="77777777" w:rsidTr="006C1C90">
        <w:tc>
          <w:tcPr>
            <w:tcW w:w="2870" w:type="dxa"/>
          </w:tcPr>
          <w:p w14:paraId="7EF095A8" w14:textId="4A542007" w:rsidR="00886056" w:rsidRPr="00202468" w:rsidRDefault="00986253"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627</w:t>
            </w:r>
          </w:p>
        </w:tc>
        <w:tc>
          <w:tcPr>
            <w:tcW w:w="2861" w:type="dxa"/>
          </w:tcPr>
          <w:p w14:paraId="6EAA599F" w14:textId="6AE90E87" w:rsidR="00886056"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11/21</w:t>
            </w:r>
          </w:p>
        </w:tc>
        <w:tc>
          <w:tcPr>
            <w:tcW w:w="2928" w:type="dxa"/>
          </w:tcPr>
          <w:p w14:paraId="183D11E4" w14:textId="278D13FF" w:rsidR="00886056" w:rsidRPr="00202468" w:rsidRDefault="006E5E35" w:rsidP="00886056">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Requirement for a Certificate of Conformity</w:t>
            </w:r>
          </w:p>
        </w:tc>
      </w:tr>
      <w:tr w:rsidR="00145AC3" w:rsidRPr="00202468" w14:paraId="1D4EE6DC" w14:textId="77777777" w:rsidTr="006C1C90">
        <w:tc>
          <w:tcPr>
            <w:tcW w:w="2870" w:type="dxa"/>
          </w:tcPr>
          <w:p w14:paraId="43A6BF21" w14:textId="2D8D1FF1"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630</w:t>
            </w:r>
          </w:p>
        </w:tc>
        <w:tc>
          <w:tcPr>
            <w:tcW w:w="2861" w:type="dxa"/>
          </w:tcPr>
          <w:p w14:paraId="6EFF2F33" w14:textId="1CCE9C24" w:rsidR="00145AC3" w:rsidRPr="00202468" w:rsidRDefault="00E0221C"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02/18</w:t>
            </w:r>
          </w:p>
        </w:tc>
        <w:tc>
          <w:tcPr>
            <w:tcW w:w="2928" w:type="dxa"/>
          </w:tcPr>
          <w:p w14:paraId="4EC2AC0A" w14:textId="6D5B4FC3" w:rsidR="00145AC3" w:rsidRPr="00202468" w:rsidRDefault="000573F1"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Framework Agreements</w:t>
            </w:r>
          </w:p>
        </w:tc>
      </w:tr>
      <w:tr w:rsidR="006E5E35" w:rsidRPr="00202468" w14:paraId="59614057" w14:textId="77777777" w:rsidTr="006C1C90">
        <w:tc>
          <w:tcPr>
            <w:tcW w:w="2870" w:type="dxa"/>
          </w:tcPr>
          <w:p w14:paraId="496EA4B5" w14:textId="2239C1FB" w:rsidR="006E5E35" w:rsidRPr="00202468" w:rsidRDefault="006E5E35"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644</w:t>
            </w:r>
          </w:p>
        </w:tc>
        <w:tc>
          <w:tcPr>
            <w:tcW w:w="2861" w:type="dxa"/>
          </w:tcPr>
          <w:p w14:paraId="34B18E32" w14:textId="3AAB39E0"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07/18</w:t>
            </w:r>
          </w:p>
        </w:tc>
        <w:tc>
          <w:tcPr>
            <w:tcW w:w="2928" w:type="dxa"/>
          </w:tcPr>
          <w:p w14:paraId="1AA8D0DC" w14:textId="135A3311" w:rsidR="006E5E35" w:rsidRPr="00202468" w:rsidRDefault="003C2898"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Marking of Articles</w:t>
            </w:r>
          </w:p>
        </w:tc>
      </w:tr>
      <w:tr w:rsidR="00890B0D" w:rsidRPr="00202468" w14:paraId="29864087" w14:textId="77777777" w:rsidTr="006C1C90">
        <w:tc>
          <w:tcPr>
            <w:tcW w:w="2870" w:type="dxa"/>
          </w:tcPr>
          <w:p w14:paraId="5E52974F" w14:textId="4A7635A7" w:rsidR="00890B0D" w:rsidRPr="00202468" w:rsidRDefault="00890B0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658</w:t>
            </w:r>
          </w:p>
        </w:tc>
        <w:tc>
          <w:tcPr>
            <w:tcW w:w="2861" w:type="dxa"/>
          </w:tcPr>
          <w:p w14:paraId="2183938F" w14:textId="1DF096DA" w:rsidR="00890B0D" w:rsidRPr="00202468" w:rsidRDefault="00FB75DD"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09/21</w:t>
            </w:r>
          </w:p>
        </w:tc>
        <w:tc>
          <w:tcPr>
            <w:tcW w:w="2928" w:type="dxa"/>
          </w:tcPr>
          <w:p w14:paraId="4FC090F7" w14:textId="18155885" w:rsidR="00890B0D" w:rsidRPr="00202468" w:rsidRDefault="00FB75DD" w:rsidP="00FB75DD">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 xml:space="preserve">Cyber – Further to </w:t>
            </w:r>
            <w:r w:rsidRPr="00972662">
              <w:rPr>
                <w:rFonts w:ascii="Arial" w:eastAsia="SimSun" w:hAnsi="Arial" w:cs="Arial"/>
                <w:b/>
                <w:color w:val="000000" w:themeColor="text1"/>
                <w:sz w:val="24"/>
                <w:szCs w:val="24"/>
                <w:lang w:eastAsia="zh-CN"/>
              </w:rPr>
              <w:t xml:space="preserve">DEFCON 658 the Cyber Risk Profile of the Contract is </w:t>
            </w:r>
            <w:r w:rsidR="00DC2AE9" w:rsidRPr="00972662">
              <w:rPr>
                <w:rFonts w:ascii="Arial" w:eastAsia="SimSun" w:hAnsi="Arial" w:cs="Arial"/>
                <w:b/>
                <w:color w:val="000000" w:themeColor="text1"/>
                <w:sz w:val="24"/>
                <w:szCs w:val="24"/>
                <w:lang w:eastAsia="zh-CN"/>
              </w:rPr>
              <w:t>very low</w:t>
            </w:r>
            <w:r w:rsidRPr="00972662">
              <w:rPr>
                <w:rFonts w:ascii="Arial" w:eastAsia="SimSun" w:hAnsi="Arial" w:cs="Arial"/>
                <w:b/>
                <w:color w:val="000000" w:themeColor="text1"/>
                <w:sz w:val="24"/>
                <w:szCs w:val="24"/>
                <w:lang w:eastAsia="zh-CN"/>
              </w:rPr>
              <w:t>, as defined in Def Stan 05-138.</w:t>
            </w:r>
          </w:p>
        </w:tc>
      </w:tr>
      <w:tr w:rsidR="00087A72" w:rsidRPr="00202468" w14:paraId="17F91817" w14:textId="77777777" w:rsidTr="006C1C90">
        <w:tc>
          <w:tcPr>
            <w:tcW w:w="2870" w:type="dxa"/>
          </w:tcPr>
          <w:p w14:paraId="26D107D1" w14:textId="0428D87E" w:rsidR="00087A72" w:rsidRPr="00202468" w:rsidRDefault="00087A72"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670</w:t>
            </w:r>
          </w:p>
        </w:tc>
        <w:tc>
          <w:tcPr>
            <w:tcW w:w="2861" w:type="dxa"/>
          </w:tcPr>
          <w:p w14:paraId="3C25A828" w14:textId="4EF09221" w:rsidR="00087A72" w:rsidRPr="00202468" w:rsidRDefault="0053673F"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02/17</w:t>
            </w:r>
          </w:p>
        </w:tc>
        <w:tc>
          <w:tcPr>
            <w:tcW w:w="2928" w:type="dxa"/>
          </w:tcPr>
          <w:p w14:paraId="355C7716" w14:textId="77777777" w:rsidR="0053673F"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Tax</w:t>
            </w:r>
          </w:p>
          <w:p w14:paraId="0BB0C819" w14:textId="37514482" w:rsidR="00087A72" w:rsidRPr="00202468" w:rsidRDefault="0053673F" w:rsidP="0053673F">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Compliance</w:t>
            </w:r>
          </w:p>
        </w:tc>
      </w:tr>
    </w:tbl>
    <w:p w14:paraId="44EAFD9C"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4B94D5A5"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3DEEC669" w14:textId="77777777" w:rsidR="00695DF5" w:rsidRPr="00202468" w:rsidRDefault="00695DF5" w:rsidP="00362B0E">
      <w:pPr>
        <w:spacing w:after="0"/>
        <w:ind w:left="720"/>
        <w:rPr>
          <w:rFonts w:ascii="Arial" w:eastAsia="SimSun" w:hAnsi="Arial" w:cs="Arial"/>
          <w:color w:val="000000" w:themeColor="text1"/>
          <w:sz w:val="24"/>
          <w:szCs w:val="24"/>
          <w:lang w:eastAsia="zh-CN"/>
        </w:rPr>
      </w:pPr>
    </w:p>
    <w:p w14:paraId="2A720A00" w14:textId="77777777" w:rsidR="00695DF5" w:rsidRPr="00202468" w:rsidRDefault="00953390" w:rsidP="00362B0E">
      <w:pPr>
        <w:keepNext/>
        <w:spacing w:after="0"/>
        <w:ind w:left="720"/>
        <w:rPr>
          <w:rFonts w:ascii="Arial" w:eastAsia="SimSun" w:hAnsi="Arial" w:cs="Arial"/>
          <w:color w:val="000000" w:themeColor="text1"/>
          <w:sz w:val="24"/>
          <w:szCs w:val="24"/>
          <w:lang w:eastAsia="zh-CN"/>
        </w:rPr>
      </w:pPr>
      <w:r w:rsidRPr="00202468">
        <w:rPr>
          <w:rFonts w:ascii="Arial" w:eastAsia="SimSun" w:hAnsi="Arial" w:cs="Arial"/>
          <w:color w:val="000000" w:themeColor="text1"/>
          <w:sz w:val="24"/>
          <w:szCs w:val="24"/>
          <w:lang w:eastAsia="zh-CN"/>
        </w:rPr>
        <w:t>DEFFORMs (Ministry of Defence Forms)</w:t>
      </w:r>
    </w:p>
    <w:p w14:paraId="3656B9AB" w14:textId="77777777" w:rsidR="00695DF5" w:rsidRPr="00202468"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202468" w14:paraId="1A85833C" w14:textId="77777777" w:rsidTr="69BB553F">
        <w:tc>
          <w:tcPr>
            <w:tcW w:w="2976" w:type="dxa"/>
          </w:tcPr>
          <w:p w14:paraId="448F7C96" w14:textId="77777777" w:rsidR="00695DF5" w:rsidRPr="00202468" w:rsidRDefault="00953390" w:rsidP="00362B0E">
            <w:pPr>
              <w:spacing w:after="120"/>
              <w:rPr>
                <w:rFonts w:ascii="Arial" w:eastAsia="SimSun" w:hAnsi="Arial" w:cs="Arial"/>
                <w:b/>
                <w:color w:val="000000" w:themeColor="text1"/>
                <w:sz w:val="24"/>
                <w:szCs w:val="24"/>
                <w:lang w:eastAsia="zh-CN"/>
              </w:rPr>
            </w:pPr>
            <w:r w:rsidRPr="00202468">
              <w:rPr>
                <w:rFonts w:ascii="Arial" w:eastAsia="SimSun" w:hAnsi="Arial" w:cs="Arial"/>
                <w:b/>
                <w:color w:val="000000" w:themeColor="text1"/>
                <w:sz w:val="24"/>
                <w:szCs w:val="24"/>
                <w:lang w:eastAsia="zh-CN"/>
              </w:rPr>
              <w:t>DEFFORM No</w:t>
            </w:r>
          </w:p>
        </w:tc>
        <w:tc>
          <w:tcPr>
            <w:tcW w:w="2975" w:type="dxa"/>
          </w:tcPr>
          <w:p w14:paraId="2AE331A5"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Version</w:t>
            </w:r>
          </w:p>
        </w:tc>
        <w:tc>
          <w:tcPr>
            <w:tcW w:w="2899" w:type="dxa"/>
          </w:tcPr>
          <w:p w14:paraId="02F99ED9" w14:textId="77777777" w:rsidR="00695DF5" w:rsidRPr="00202468" w:rsidRDefault="00953390" w:rsidP="00362B0E">
            <w:pPr>
              <w:spacing w:after="120"/>
              <w:rPr>
                <w:rFonts w:ascii="Arial" w:eastAsia="SimSun" w:hAnsi="Arial" w:cs="Arial"/>
                <w:b/>
                <w:color w:val="000000" w:themeColor="text1"/>
                <w:sz w:val="24"/>
                <w:szCs w:val="24"/>
                <w:u w:val="single"/>
                <w:lang w:eastAsia="zh-CN"/>
              </w:rPr>
            </w:pPr>
            <w:r w:rsidRPr="00202468">
              <w:rPr>
                <w:rFonts w:ascii="Arial" w:eastAsia="SimSun" w:hAnsi="Arial" w:cs="Arial"/>
                <w:b/>
                <w:color w:val="000000" w:themeColor="text1"/>
                <w:sz w:val="24"/>
                <w:szCs w:val="24"/>
                <w:lang w:eastAsia="zh-CN"/>
              </w:rPr>
              <w:t>Description</w:t>
            </w:r>
          </w:p>
        </w:tc>
      </w:tr>
      <w:tr w:rsidR="003E62C4" w:rsidRPr="00202468" w14:paraId="45FB0818" w14:textId="77777777" w:rsidTr="69BB553F">
        <w:tc>
          <w:tcPr>
            <w:tcW w:w="2976" w:type="dxa"/>
          </w:tcPr>
          <w:p w14:paraId="049F31CB" w14:textId="27308284" w:rsidR="003E62C4" w:rsidRPr="00202468" w:rsidRDefault="4CB74D9D"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8</w:t>
            </w:r>
          </w:p>
        </w:tc>
        <w:tc>
          <w:tcPr>
            <w:tcW w:w="2975" w:type="dxa"/>
          </w:tcPr>
          <w:p w14:paraId="53128261" w14:textId="2A7A79AB"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04/22</w:t>
            </w:r>
          </w:p>
        </w:tc>
        <w:tc>
          <w:tcPr>
            <w:tcW w:w="2899" w:type="dxa"/>
          </w:tcPr>
          <w:p w14:paraId="62486C05" w14:textId="017E4057" w:rsidR="003E62C4"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Contract Issue Letter</w:t>
            </w:r>
          </w:p>
        </w:tc>
      </w:tr>
      <w:tr w:rsidR="00B2183C" w:rsidRPr="00202468" w14:paraId="0555880E" w14:textId="77777777" w:rsidTr="69BB553F">
        <w:tc>
          <w:tcPr>
            <w:tcW w:w="2976" w:type="dxa"/>
          </w:tcPr>
          <w:p w14:paraId="06B54F09" w14:textId="1DF9AECD"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10B</w:t>
            </w:r>
          </w:p>
        </w:tc>
        <w:tc>
          <w:tcPr>
            <w:tcW w:w="2975" w:type="dxa"/>
          </w:tcPr>
          <w:p w14:paraId="74A5BDA5" w14:textId="768F7ACE" w:rsidR="00B2183C" w:rsidRPr="00202468" w:rsidRDefault="37864DB3"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03/14</w:t>
            </w:r>
          </w:p>
        </w:tc>
        <w:tc>
          <w:tcPr>
            <w:tcW w:w="2899" w:type="dxa"/>
          </w:tcPr>
          <w:p w14:paraId="156957AF" w14:textId="40E8BCC7" w:rsidR="00B2183C" w:rsidRPr="00202468" w:rsidRDefault="244EB56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Acceptance </w:t>
            </w:r>
            <w:proofErr w:type="gramStart"/>
            <w:r w:rsidRPr="69BB553F">
              <w:rPr>
                <w:rFonts w:ascii="Arial" w:eastAsia="SimSun" w:hAnsi="Arial" w:cs="Arial"/>
                <w:color w:val="000000" w:themeColor="text1"/>
                <w:sz w:val="24"/>
                <w:szCs w:val="24"/>
                <w:lang w:eastAsia="zh-CN"/>
              </w:rPr>
              <w:t>Of</w:t>
            </w:r>
            <w:proofErr w:type="gramEnd"/>
            <w:r w:rsidRPr="69BB553F">
              <w:rPr>
                <w:rFonts w:ascii="Arial" w:eastAsia="SimSun" w:hAnsi="Arial" w:cs="Arial"/>
                <w:color w:val="000000" w:themeColor="text1"/>
                <w:sz w:val="24"/>
                <w:szCs w:val="24"/>
                <w:lang w:eastAsia="zh-CN"/>
              </w:rPr>
              <w:t xml:space="preserve"> Offer Of Amendment To Contract</w:t>
            </w:r>
          </w:p>
        </w:tc>
      </w:tr>
      <w:tr w:rsidR="00084017" w:rsidRPr="00202468" w14:paraId="6CADBA2E" w14:textId="77777777" w:rsidTr="69BB553F">
        <w:tc>
          <w:tcPr>
            <w:tcW w:w="2976" w:type="dxa"/>
          </w:tcPr>
          <w:p w14:paraId="3C2743D9" w14:textId="41820630"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68</w:t>
            </w:r>
          </w:p>
        </w:tc>
        <w:tc>
          <w:tcPr>
            <w:tcW w:w="2975" w:type="dxa"/>
          </w:tcPr>
          <w:p w14:paraId="4962AF87" w14:textId="49F904FD" w:rsidR="00084017" w:rsidRPr="00202468" w:rsidRDefault="3DEFC661"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09/21</w:t>
            </w:r>
          </w:p>
        </w:tc>
        <w:tc>
          <w:tcPr>
            <w:tcW w:w="2899" w:type="dxa"/>
          </w:tcPr>
          <w:p w14:paraId="69F4BAC3" w14:textId="715FD592" w:rsidR="00084017" w:rsidRPr="00202468" w:rsidRDefault="0B34BE5A"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Hazardous Articles, Materials or Substances </w:t>
            </w:r>
            <w:r w:rsidRPr="69BB553F">
              <w:rPr>
                <w:rFonts w:ascii="Arial" w:eastAsia="SimSun" w:hAnsi="Arial" w:cs="Arial"/>
                <w:color w:val="000000" w:themeColor="text1"/>
                <w:sz w:val="24"/>
                <w:szCs w:val="24"/>
                <w:lang w:eastAsia="zh-CN"/>
              </w:rPr>
              <w:lastRenderedPageBreak/>
              <w:t xml:space="preserve">Statement </w:t>
            </w:r>
            <w:proofErr w:type="gramStart"/>
            <w:r w:rsidRPr="69BB553F">
              <w:rPr>
                <w:rFonts w:ascii="Arial" w:eastAsia="SimSun" w:hAnsi="Arial" w:cs="Arial"/>
                <w:color w:val="000000" w:themeColor="text1"/>
                <w:sz w:val="24"/>
                <w:szCs w:val="24"/>
                <w:lang w:eastAsia="zh-CN"/>
              </w:rPr>
              <w:t>By</w:t>
            </w:r>
            <w:proofErr w:type="gramEnd"/>
            <w:r w:rsidRPr="69BB553F">
              <w:rPr>
                <w:rFonts w:ascii="Arial" w:eastAsia="SimSun" w:hAnsi="Arial" w:cs="Arial"/>
                <w:color w:val="000000" w:themeColor="text1"/>
                <w:sz w:val="24"/>
                <w:szCs w:val="24"/>
                <w:lang w:eastAsia="zh-CN"/>
              </w:rPr>
              <w:t xml:space="preserve"> The Contractor</w:t>
            </w:r>
          </w:p>
        </w:tc>
      </w:tr>
      <w:tr w:rsidR="008D61D6" w:rsidRPr="00202468" w14:paraId="398DEF14" w14:textId="77777777" w:rsidTr="69BB553F">
        <w:tc>
          <w:tcPr>
            <w:tcW w:w="2976" w:type="dxa"/>
          </w:tcPr>
          <w:p w14:paraId="3FB5A8D1" w14:textId="6EE62949" w:rsidR="008D61D6" w:rsidRPr="00202468" w:rsidRDefault="450CD596"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lastRenderedPageBreak/>
              <w:t>111</w:t>
            </w:r>
          </w:p>
        </w:tc>
        <w:tc>
          <w:tcPr>
            <w:tcW w:w="2975" w:type="dxa"/>
          </w:tcPr>
          <w:p w14:paraId="371A32DE" w14:textId="4E8C4B06"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07/21</w:t>
            </w:r>
          </w:p>
        </w:tc>
        <w:tc>
          <w:tcPr>
            <w:tcW w:w="2899" w:type="dxa"/>
          </w:tcPr>
          <w:p w14:paraId="031E396E" w14:textId="406718BA" w:rsidR="008D61D6" w:rsidRPr="00202468" w:rsidRDefault="52205BEF" w:rsidP="69BB553F">
            <w:pPr>
              <w:spacing w:after="120"/>
              <w:rPr>
                <w:rFonts w:ascii="Arial" w:eastAsia="SimSun" w:hAnsi="Arial" w:cs="Arial"/>
                <w:color w:val="000000" w:themeColor="text1"/>
                <w:sz w:val="24"/>
                <w:szCs w:val="24"/>
                <w:lang w:eastAsia="zh-CN"/>
              </w:rPr>
            </w:pPr>
            <w:r w:rsidRPr="69BB553F">
              <w:rPr>
                <w:rFonts w:ascii="Arial" w:eastAsia="SimSun" w:hAnsi="Arial" w:cs="Arial"/>
                <w:color w:val="000000" w:themeColor="text1"/>
                <w:sz w:val="24"/>
                <w:szCs w:val="24"/>
                <w:lang w:eastAsia="zh-CN"/>
              </w:rPr>
              <w:t xml:space="preserve">Appendix - Addresses </w:t>
            </w:r>
            <w:proofErr w:type="gramStart"/>
            <w:r w:rsidRPr="69BB553F">
              <w:rPr>
                <w:rFonts w:ascii="Arial" w:eastAsia="SimSun" w:hAnsi="Arial" w:cs="Arial"/>
                <w:color w:val="000000" w:themeColor="text1"/>
                <w:sz w:val="24"/>
                <w:szCs w:val="24"/>
                <w:lang w:eastAsia="zh-CN"/>
              </w:rPr>
              <w:t>And</w:t>
            </w:r>
            <w:proofErr w:type="gramEnd"/>
            <w:r w:rsidRPr="69BB553F">
              <w:rPr>
                <w:rFonts w:ascii="Arial" w:eastAsia="SimSun" w:hAnsi="Arial" w:cs="Arial"/>
                <w:color w:val="000000" w:themeColor="text1"/>
                <w:sz w:val="24"/>
                <w:szCs w:val="24"/>
                <w:lang w:eastAsia="zh-CN"/>
              </w:rPr>
              <w:t xml:space="preserve"> Other Information</w:t>
            </w:r>
          </w:p>
        </w:tc>
      </w:tr>
    </w:tbl>
    <w:p w14:paraId="4101652C" w14:textId="77777777" w:rsidR="00695DF5" w:rsidRPr="00202468" w:rsidRDefault="00695DF5" w:rsidP="00362B0E">
      <w:pPr>
        <w:rPr>
          <w:rFonts w:ascii="Arial" w:hAnsi="Arial" w:cs="Arial"/>
          <w:color w:val="000000" w:themeColor="text1"/>
          <w:sz w:val="24"/>
          <w:szCs w:val="24"/>
        </w:rPr>
      </w:pPr>
    </w:p>
    <w:p w14:paraId="6C465C78" w14:textId="77777777" w:rsidR="00A86603" w:rsidRPr="00202468" w:rsidRDefault="00A86603" w:rsidP="00362B0E">
      <w:pPr>
        <w:rPr>
          <w:rFonts w:ascii="Arial" w:hAnsi="Arial" w:cs="Arial"/>
          <w:color w:val="000000" w:themeColor="text1"/>
          <w:sz w:val="24"/>
          <w:szCs w:val="24"/>
        </w:rPr>
      </w:pPr>
    </w:p>
    <w:p w14:paraId="6C127EE4" w14:textId="4DD96434" w:rsidR="00E7109D" w:rsidRPr="00202468" w:rsidRDefault="00E7109D" w:rsidP="00362B0E">
      <w:pPr>
        <w:rPr>
          <w:rFonts w:ascii="Arial" w:hAnsi="Arial" w:cs="Arial"/>
          <w:color w:val="000000" w:themeColor="text1"/>
          <w:sz w:val="24"/>
          <w:szCs w:val="24"/>
        </w:rPr>
      </w:pPr>
      <w:r w:rsidRPr="00202468">
        <w:rPr>
          <w:rFonts w:ascii="Arial" w:hAnsi="Arial" w:cs="Arial"/>
          <w:color w:val="000000" w:themeColor="text1"/>
          <w:sz w:val="24"/>
          <w:szCs w:val="24"/>
        </w:rPr>
        <w:t>DEFSTANs (</w:t>
      </w:r>
      <w:r w:rsidR="004171BB" w:rsidRPr="00202468">
        <w:rPr>
          <w:rFonts w:ascii="Arial" w:hAnsi="Arial" w:cs="Arial"/>
          <w:color w:val="000000" w:themeColor="text1"/>
          <w:sz w:val="24"/>
          <w:szCs w:val="24"/>
        </w:rPr>
        <w:t>Ministry of</w:t>
      </w:r>
      <w:r w:rsidRPr="00202468">
        <w:rPr>
          <w:rFonts w:ascii="Arial" w:hAnsi="Arial" w:cs="Arial"/>
          <w:color w:val="000000" w:themeColor="text1"/>
          <w:sz w:val="24"/>
          <w:szCs w:val="24"/>
        </w:rPr>
        <w:t xml:space="preserve"> Defence Standards)</w:t>
      </w:r>
    </w:p>
    <w:tbl>
      <w:tblPr>
        <w:tblStyle w:val="TableGrid"/>
        <w:tblW w:w="0" w:type="auto"/>
        <w:tblLayout w:type="fixed"/>
        <w:tblLook w:val="04A0" w:firstRow="1" w:lastRow="0" w:firstColumn="1" w:lastColumn="0" w:noHBand="0" w:noVBand="1"/>
      </w:tblPr>
      <w:tblGrid>
        <w:gridCol w:w="2976"/>
        <w:gridCol w:w="2975"/>
        <w:gridCol w:w="2899"/>
      </w:tblGrid>
      <w:tr w:rsidR="004171BB" w:rsidRPr="00202468" w14:paraId="6ECE0B38" w14:textId="77777777" w:rsidTr="69BB553F">
        <w:tc>
          <w:tcPr>
            <w:tcW w:w="2976" w:type="dxa"/>
          </w:tcPr>
          <w:p w14:paraId="2122389F" w14:textId="1F67F398" w:rsidR="004171BB" w:rsidRPr="00202468" w:rsidRDefault="004171BB" w:rsidP="69BB553F">
            <w:pPr>
              <w:spacing w:after="120"/>
              <w:rPr>
                <w:rFonts w:ascii="Arial" w:eastAsia="Arial" w:hAnsi="Arial" w:cs="Arial"/>
                <w:b/>
                <w:bCs/>
                <w:color w:val="000000" w:themeColor="text1"/>
                <w:sz w:val="24"/>
                <w:szCs w:val="24"/>
                <w:lang w:eastAsia="zh-CN"/>
              </w:rPr>
            </w:pPr>
            <w:r w:rsidRPr="69BB553F">
              <w:rPr>
                <w:rFonts w:ascii="Arial" w:eastAsia="Arial" w:hAnsi="Arial" w:cs="Arial"/>
                <w:b/>
                <w:bCs/>
                <w:sz w:val="24"/>
                <w:szCs w:val="24"/>
                <w:lang w:eastAsia="zh-CN"/>
              </w:rPr>
              <w:t>DEFSTAN No</w:t>
            </w:r>
          </w:p>
        </w:tc>
        <w:tc>
          <w:tcPr>
            <w:tcW w:w="2975" w:type="dxa"/>
          </w:tcPr>
          <w:p w14:paraId="38E2FBB6"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Version</w:t>
            </w:r>
          </w:p>
        </w:tc>
        <w:tc>
          <w:tcPr>
            <w:tcW w:w="2899" w:type="dxa"/>
          </w:tcPr>
          <w:p w14:paraId="76DF47AF" w14:textId="77777777" w:rsidR="004171BB" w:rsidRPr="00202468" w:rsidRDefault="004171BB" w:rsidP="69BB553F">
            <w:pPr>
              <w:spacing w:after="120"/>
              <w:rPr>
                <w:rFonts w:ascii="Arial" w:eastAsia="Arial" w:hAnsi="Arial" w:cs="Arial"/>
                <w:b/>
                <w:bCs/>
                <w:color w:val="000000" w:themeColor="text1"/>
                <w:sz w:val="24"/>
                <w:szCs w:val="24"/>
                <w:u w:val="single"/>
                <w:lang w:eastAsia="zh-CN"/>
              </w:rPr>
            </w:pPr>
            <w:r w:rsidRPr="69BB553F">
              <w:rPr>
                <w:rFonts w:ascii="Arial" w:eastAsia="Arial" w:hAnsi="Arial" w:cs="Arial"/>
                <w:b/>
                <w:bCs/>
                <w:sz w:val="24"/>
                <w:szCs w:val="24"/>
                <w:lang w:eastAsia="zh-CN"/>
              </w:rPr>
              <w:t>Description</w:t>
            </w:r>
          </w:p>
        </w:tc>
      </w:tr>
      <w:tr w:rsidR="004171BB" w:rsidRPr="00202468" w14:paraId="4A7039EF" w14:textId="77777777" w:rsidTr="69BB553F">
        <w:tc>
          <w:tcPr>
            <w:tcW w:w="2976" w:type="dxa"/>
          </w:tcPr>
          <w:p w14:paraId="4F6C48D8" w14:textId="5C8392D5" w:rsidR="69BB553F" w:rsidRDefault="69BB553F" w:rsidP="69BB553F">
            <w:pPr>
              <w:rPr>
                <w:rFonts w:ascii="Arial" w:eastAsia="Arial" w:hAnsi="Arial" w:cs="Arial"/>
              </w:rPr>
            </w:pPr>
            <w:r w:rsidRPr="69BB553F">
              <w:rPr>
                <w:rFonts w:ascii="Arial" w:eastAsia="Arial" w:hAnsi="Arial" w:cs="Arial"/>
              </w:rPr>
              <w:t xml:space="preserve">01-005 </w:t>
            </w:r>
          </w:p>
        </w:tc>
        <w:tc>
          <w:tcPr>
            <w:tcW w:w="2975" w:type="dxa"/>
          </w:tcPr>
          <w:p w14:paraId="70BA95D6" w14:textId="5BF3B165" w:rsidR="69BB553F" w:rsidRDefault="69BB553F" w:rsidP="69BB553F">
            <w:pPr>
              <w:rPr>
                <w:rFonts w:ascii="Arial" w:eastAsia="Arial" w:hAnsi="Arial" w:cs="Arial"/>
              </w:rPr>
            </w:pPr>
            <w:r w:rsidRPr="69BB553F">
              <w:rPr>
                <w:rFonts w:ascii="Arial" w:eastAsia="Arial" w:hAnsi="Arial" w:cs="Arial"/>
              </w:rPr>
              <w:t>Issue 19, Publication date 14/02/20</w:t>
            </w:r>
          </w:p>
        </w:tc>
        <w:tc>
          <w:tcPr>
            <w:tcW w:w="2899" w:type="dxa"/>
          </w:tcPr>
          <w:p w14:paraId="27F049AF" w14:textId="45BBE05F" w:rsidR="69BB553F" w:rsidRDefault="69BB553F" w:rsidP="69BB553F">
            <w:pPr>
              <w:rPr>
                <w:rFonts w:ascii="Arial" w:eastAsia="Arial" w:hAnsi="Arial" w:cs="Arial"/>
              </w:rPr>
            </w:pPr>
            <w:r w:rsidRPr="69BB553F">
              <w:rPr>
                <w:rFonts w:ascii="Arial" w:eastAsia="Arial" w:hAnsi="Arial" w:cs="Arial"/>
              </w:rPr>
              <w:t>Fuels, Lubricants and Associated Products</w:t>
            </w:r>
          </w:p>
        </w:tc>
      </w:tr>
      <w:tr w:rsidR="00B121D2" w:rsidRPr="00202468" w14:paraId="477AB539" w14:textId="77777777" w:rsidTr="69BB553F">
        <w:tc>
          <w:tcPr>
            <w:tcW w:w="2976" w:type="dxa"/>
          </w:tcPr>
          <w:p w14:paraId="6229D22D" w14:textId="460DA129" w:rsidR="00B121D2" w:rsidRPr="00ED3E8B" w:rsidRDefault="00B121D2" w:rsidP="00ED3E8B">
            <w:pPr>
              <w:rPr>
                <w:rFonts w:ascii="Arial" w:eastAsia="Arial" w:hAnsi="Arial" w:cs="Arial"/>
              </w:rPr>
            </w:pPr>
            <w:r w:rsidRPr="00ED3E8B">
              <w:rPr>
                <w:rFonts w:ascii="Arial" w:eastAsia="Arial" w:hAnsi="Arial" w:cs="Arial"/>
              </w:rPr>
              <w:t>0</w:t>
            </w:r>
            <w:r w:rsidR="00ED3E8B" w:rsidRPr="00ED3E8B">
              <w:rPr>
                <w:rFonts w:ascii="Arial" w:eastAsia="Arial" w:hAnsi="Arial" w:cs="Arial"/>
              </w:rPr>
              <w:t>0</w:t>
            </w:r>
            <w:r w:rsidRPr="00ED3E8B">
              <w:rPr>
                <w:rFonts w:ascii="Arial" w:eastAsia="Arial" w:hAnsi="Arial" w:cs="Arial"/>
              </w:rPr>
              <w:t>-51</w:t>
            </w:r>
          </w:p>
        </w:tc>
        <w:tc>
          <w:tcPr>
            <w:tcW w:w="2975" w:type="dxa"/>
          </w:tcPr>
          <w:p w14:paraId="7970F7C3" w14:textId="35747A63" w:rsidR="00B121D2" w:rsidRPr="00ED3E8B" w:rsidRDefault="00DF0662" w:rsidP="00ED3E8B">
            <w:pPr>
              <w:rPr>
                <w:rFonts w:ascii="Arial" w:eastAsia="Arial" w:hAnsi="Arial" w:cs="Arial"/>
              </w:rPr>
            </w:pPr>
            <w:r w:rsidRPr="00ED3E8B">
              <w:rPr>
                <w:rFonts w:ascii="Arial" w:eastAsia="Arial" w:hAnsi="Arial" w:cs="Arial"/>
              </w:rPr>
              <w:t xml:space="preserve">Latest </w:t>
            </w:r>
            <w:r w:rsidR="00ED3E8B" w:rsidRPr="00ED3E8B">
              <w:rPr>
                <w:rFonts w:ascii="Arial" w:eastAsia="Arial" w:hAnsi="Arial" w:cs="Arial"/>
              </w:rPr>
              <w:t>Issue</w:t>
            </w:r>
          </w:p>
        </w:tc>
        <w:tc>
          <w:tcPr>
            <w:tcW w:w="2899" w:type="dxa"/>
          </w:tcPr>
          <w:p w14:paraId="7DDDF7DC" w14:textId="522AE60B" w:rsidR="00B121D2" w:rsidRPr="00202468" w:rsidRDefault="00DF0662" w:rsidP="69BB553F">
            <w:pPr>
              <w:spacing w:after="120"/>
              <w:rPr>
                <w:rFonts w:ascii="Arial" w:eastAsia="Arial" w:hAnsi="Arial" w:cs="Arial"/>
                <w:color w:val="000000" w:themeColor="text1"/>
                <w:sz w:val="24"/>
                <w:szCs w:val="24"/>
                <w:lang w:eastAsia="zh-CN"/>
              </w:rPr>
            </w:pPr>
            <w:r w:rsidRPr="69BB553F">
              <w:rPr>
                <w:rFonts w:ascii="Arial" w:eastAsia="Arial" w:hAnsi="Arial" w:cs="Arial"/>
                <w:sz w:val="24"/>
                <w:szCs w:val="24"/>
                <w:lang w:eastAsia="zh-CN"/>
              </w:rPr>
              <w:t>Environmental Management Requirements for Defence Systems (tailored as appropriate)</w:t>
            </w:r>
          </w:p>
        </w:tc>
      </w:tr>
      <w:tr w:rsidR="004171BB" w:rsidRPr="00202468" w14:paraId="7833678A" w14:textId="77777777" w:rsidTr="69BB553F">
        <w:tc>
          <w:tcPr>
            <w:tcW w:w="2976" w:type="dxa"/>
          </w:tcPr>
          <w:p w14:paraId="18AE207E" w14:textId="3BE35D8E" w:rsidR="69BB553F" w:rsidRDefault="69BB553F" w:rsidP="69BB553F">
            <w:pPr>
              <w:rPr>
                <w:rFonts w:ascii="Arial" w:eastAsia="Arial" w:hAnsi="Arial" w:cs="Arial"/>
              </w:rPr>
            </w:pPr>
            <w:r w:rsidRPr="69BB553F">
              <w:rPr>
                <w:rFonts w:ascii="Arial" w:eastAsia="Arial" w:hAnsi="Arial" w:cs="Arial"/>
              </w:rPr>
              <w:t>05-061</w:t>
            </w:r>
          </w:p>
        </w:tc>
        <w:tc>
          <w:tcPr>
            <w:tcW w:w="2975" w:type="dxa"/>
          </w:tcPr>
          <w:p w14:paraId="6FFB6EA9" w14:textId="01CEE0EA" w:rsidR="69BB553F" w:rsidRDefault="69BB553F" w:rsidP="69BB553F">
            <w:pPr>
              <w:rPr>
                <w:rFonts w:ascii="Arial" w:eastAsia="Arial" w:hAnsi="Arial" w:cs="Arial"/>
              </w:rPr>
            </w:pPr>
            <w:r w:rsidRPr="69BB553F">
              <w:rPr>
                <w:rFonts w:ascii="Arial" w:eastAsia="Arial" w:hAnsi="Arial" w:cs="Arial"/>
              </w:rPr>
              <w:t>Issue 7, Publication date: 28/11/21</w:t>
            </w:r>
          </w:p>
        </w:tc>
        <w:tc>
          <w:tcPr>
            <w:tcW w:w="2899" w:type="dxa"/>
          </w:tcPr>
          <w:p w14:paraId="439F0789" w14:textId="1694B1CF" w:rsidR="69BB553F" w:rsidRDefault="69BB553F" w:rsidP="69BB553F">
            <w:pPr>
              <w:rPr>
                <w:rFonts w:ascii="Arial" w:eastAsia="Arial" w:hAnsi="Arial" w:cs="Arial"/>
              </w:rPr>
            </w:pPr>
            <w:r w:rsidRPr="69BB553F">
              <w:rPr>
                <w:rFonts w:ascii="Arial" w:eastAsia="Arial" w:hAnsi="Arial" w:cs="Arial"/>
              </w:rPr>
              <w:t>Quality Assurance Procedural Requirements Part 1 Concessions</w:t>
            </w:r>
          </w:p>
        </w:tc>
      </w:tr>
      <w:tr w:rsidR="00ED3E8B" w:rsidRPr="00202468" w14:paraId="1A6D0381" w14:textId="77777777" w:rsidTr="69BB553F">
        <w:tc>
          <w:tcPr>
            <w:tcW w:w="2976" w:type="dxa"/>
          </w:tcPr>
          <w:p w14:paraId="19099402" w14:textId="1308E87E" w:rsidR="00ED3E8B" w:rsidRPr="69BB553F" w:rsidRDefault="00ED3E8B" w:rsidP="69BB553F">
            <w:pPr>
              <w:rPr>
                <w:rFonts w:ascii="Arial" w:eastAsia="Arial" w:hAnsi="Arial" w:cs="Arial"/>
              </w:rPr>
            </w:pPr>
            <w:r w:rsidRPr="00ED3E8B">
              <w:rPr>
                <w:rFonts w:ascii="Arial" w:eastAsia="Arial" w:hAnsi="Arial" w:cs="Arial"/>
              </w:rPr>
              <w:t>91-66</w:t>
            </w:r>
          </w:p>
        </w:tc>
        <w:tc>
          <w:tcPr>
            <w:tcW w:w="2975" w:type="dxa"/>
          </w:tcPr>
          <w:p w14:paraId="1F7FC9D3" w14:textId="37D9BA8E" w:rsidR="00ED3E8B" w:rsidRPr="69BB553F" w:rsidRDefault="00ED3E8B" w:rsidP="69BB553F">
            <w:pPr>
              <w:rPr>
                <w:rFonts w:ascii="Arial" w:eastAsia="Arial" w:hAnsi="Arial" w:cs="Arial"/>
              </w:rPr>
            </w:pPr>
            <w:r>
              <w:rPr>
                <w:rFonts w:ascii="Arial" w:eastAsia="Arial" w:hAnsi="Arial" w:cs="Arial"/>
              </w:rPr>
              <w:t>L</w:t>
            </w:r>
            <w:r w:rsidRPr="00ED3E8B">
              <w:rPr>
                <w:rFonts w:ascii="Arial" w:eastAsia="Arial" w:hAnsi="Arial" w:cs="Arial"/>
              </w:rPr>
              <w:t xml:space="preserve">atest </w:t>
            </w:r>
            <w:r>
              <w:rPr>
                <w:rFonts w:ascii="Arial" w:eastAsia="Arial" w:hAnsi="Arial" w:cs="Arial"/>
              </w:rPr>
              <w:t>I</w:t>
            </w:r>
            <w:r w:rsidRPr="00ED3E8B">
              <w:rPr>
                <w:rFonts w:ascii="Arial" w:eastAsia="Arial" w:hAnsi="Arial" w:cs="Arial"/>
              </w:rPr>
              <w:t>ssue</w:t>
            </w:r>
          </w:p>
        </w:tc>
        <w:tc>
          <w:tcPr>
            <w:tcW w:w="2899" w:type="dxa"/>
          </w:tcPr>
          <w:p w14:paraId="046E66DE" w14:textId="1E8E9968" w:rsidR="00ED3E8B" w:rsidRPr="69BB553F" w:rsidRDefault="00ED3E8B" w:rsidP="69BB553F">
            <w:pPr>
              <w:rPr>
                <w:rFonts w:ascii="Arial" w:eastAsia="Arial" w:hAnsi="Arial" w:cs="Arial"/>
              </w:rPr>
            </w:pPr>
            <w:r w:rsidRPr="00ED3E8B">
              <w:rPr>
                <w:rFonts w:ascii="Arial" w:eastAsia="Arial" w:hAnsi="Arial" w:cs="Arial"/>
              </w:rPr>
              <w:t>The Segregation, Handling and Quality Assurance of petroleum fuels, lubricants and associated products.</w:t>
            </w:r>
          </w:p>
        </w:tc>
      </w:tr>
      <w:tr w:rsidR="004171BB" w:rsidRPr="00202468" w14:paraId="730B780C" w14:textId="77777777" w:rsidTr="69BB553F">
        <w:tc>
          <w:tcPr>
            <w:tcW w:w="2976" w:type="dxa"/>
          </w:tcPr>
          <w:p w14:paraId="200B2656" w14:textId="73206741" w:rsidR="69BB553F" w:rsidRDefault="69BB553F" w:rsidP="69BB553F">
            <w:pPr>
              <w:rPr>
                <w:rFonts w:ascii="Arial" w:eastAsia="Arial" w:hAnsi="Arial" w:cs="Arial"/>
              </w:rPr>
            </w:pPr>
            <w:r w:rsidRPr="69BB553F">
              <w:rPr>
                <w:rFonts w:ascii="Arial" w:eastAsia="Arial" w:hAnsi="Arial" w:cs="Arial"/>
              </w:rPr>
              <w:t>JSP 317</w:t>
            </w:r>
          </w:p>
        </w:tc>
        <w:tc>
          <w:tcPr>
            <w:tcW w:w="2975" w:type="dxa"/>
          </w:tcPr>
          <w:p w14:paraId="22D29EFA" w14:textId="1A861A38" w:rsidR="69BB553F" w:rsidRDefault="69BB553F" w:rsidP="69BB553F">
            <w:pPr>
              <w:rPr>
                <w:rFonts w:ascii="Arial" w:eastAsia="Arial" w:hAnsi="Arial" w:cs="Arial"/>
              </w:rPr>
            </w:pPr>
            <w:r w:rsidRPr="69BB553F">
              <w:rPr>
                <w:rFonts w:ascii="Arial" w:eastAsia="Arial" w:hAnsi="Arial" w:cs="Arial"/>
              </w:rPr>
              <w:t>Issue 6.5, Publication date: May 21</w:t>
            </w:r>
          </w:p>
        </w:tc>
        <w:tc>
          <w:tcPr>
            <w:tcW w:w="2899" w:type="dxa"/>
          </w:tcPr>
          <w:p w14:paraId="2D43CD68" w14:textId="6EF66E53" w:rsidR="69BB553F" w:rsidRDefault="69BB553F" w:rsidP="69BB553F">
            <w:pPr>
              <w:rPr>
                <w:rFonts w:ascii="Arial" w:eastAsia="Arial" w:hAnsi="Arial" w:cs="Arial"/>
              </w:rPr>
            </w:pPr>
            <w:r w:rsidRPr="69BB553F">
              <w:rPr>
                <w:rFonts w:ascii="Arial" w:eastAsia="Arial" w:hAnsi="Arial" w:cs="Arial"/>
              </w:rPr>
              <w:t>Joint Service Policy for the storage and handling of fuels, lubricants and associated products</w:t>
            </w:r>
          </w:p>
        </w:tc>
      </w:tr>
      <w:tr w:rsidR="004171BB" w:rsidRPr="00202468" w14:paraId="760F5D74" w14:textId="77777777" w:rsidTr="69BB553F">
        <w:tc>
          <w:tcPr>
            <w:tcW w:w="2976" w:type="dxa"/>
          </w:tcPr>
          <w:p w14:paraId="2789212F" w14:textId="67DB1252" w:rsidR="69BB553F" w:rsidRPr="00ED3E8B" w:rsidRDefault="69BB553F" w:rsidP="00ED3E8B">
            <w:pPr>
              <w:rPr>
                <w:rFonts w:ascii="Arial" w:eastAsia="Arial" w:hAnsi="Arial" w:cs="Arial"/>
              </w:rPr>
            </w:pPr>
            <w:r w:rsidRPr="00ED3E8B">
              <w:rPr>
                <w:rFonts w:ascii="Arial" w:eastAsia="Arial" w:hAnsi="Arial" w:cs="Arial"/>
              </w:rPr>
              <w:t>AQAP 2131</w:t>
            </w:r>
          </w:p>
        </w:tc>
        <w:tc>
          <w:tcPr>
            <w:tcW w:w="2975" w:type="dxa"/>
          </w:tcPr>
          <w:p w14:paraId="64C4F065" w14:textId="2E9DAE90" w:rsidR="69BB553F" w:rsidRPr="00ED3E8B" w:rsidRDefault="69BB553F" w:rsidP="00ED3E8B">
            <w:pPr>
              <w:rPr>
                <w:rFonts w:ascii="Arial" w:eastAsia="Arial" w:hAnsi="Arial" w:cs="Arial"/>
              </w:rPr>
            </w:pPr>
            <w:r w:rsidRPr="00ED3E8B">
              <w:rPr>
                <w:rFonts w:ascii="Arial" w:eastAsia="Arial" w:hAnsi="Arial" w:cs="Arial"/>
              </w:rPr>
              <w:t>Edition C</w:t>
            </w:r>
          </w:p>
        </w:tc>
        <w:tc>
          <w:tcPr>
            <w:tcW w:w="2899" w:type="dxa"/>
          </w:tcPr>
          <w:p w14:paraId="706AACBE" w14:textId="6BDE9679" w:rsidR="69BB553F" w:rsidRDefault="69BB553F" w:rsidP="69BB553F">
            <w:pPr>
              <w:spacing w:after="120"/>
              <w:rPr>
                <w:rFonts w:ascii="Arial" w:eastAsia="Arial" w:hAnsi="Arial" w:cs="Arial"/>
                <w:sz w:val="24"/>
                <w:szCs w:val="24"/>
                <w:lang w:eastAsia="zh-CN"/>
              </w:rPr>
            </w:pPr>
            <w:r w:rsidRPr="69BB553F">
              <w:rPr>
                <w:rFonts w:ascii="Arial" w:eastAsia="Arial" w:hAnsi="Arial" w:cs="Arial"/>
                <w:sz w:val="24"/>
                <w:szCs w:val="24"/>
                <w:lang w:eastAsia="zh-CN"/>
              </w:rPr>
              <w:t>NATO Quality Assurance Requirements for Final Inspection and Test</w:t>
            </w:r>
          </w:p>
        </w:tc>
      </w:tr>
    </w:tbl>
    <w:p w14:paraId="52D12418" w14:textId="06D9ECFA" w:rsidR="69BB553F" w:rsidRDefault="69BB553F" w:rsidP="69BB553F">
      <w:pPr>
        <w:jc w:val="center"/>
        <w:rPr>
          <w:rFonts w:ascii="Arial" w:hAnsi="Arial" w:cs="Arial"/>
          <w:color w:val="000000" w:themeColor="text1"/>
          <w:sz w:val="24"/>
          <w:szCs w:val="24"/>
        </w:rPr>
      </w:pPr>
    </w:p>
    <w:p w14:paraId="7CB9D266" w14:textId="6CE69902" w:rsidR="69BB553F" w:rsidRDefault="69BB553F" w:rsidP="69BB553F">
      <w:pPr>
        <w:jc w:val="center"/>
        <w:rPr>
          <w:rFonts w:ascii="Arial" w:hAnsi="Arial" w:cs="Arial"/>
          <w:color w:val="000000" w:themeColor="text1"/>
          <w:sz w:val="24"/>
          <w:szCs w:val="24"/>
        </w:rPr>
      </w:pPr>
    </w:p>
    <w:p w14:paraId="74684FC1" w14:textId="1066B353" w:rsidR="69BB553F" w:rsidRDefault="69BB553F" w:rsidP="69BB553F">
      <w:pPr>
        <w:jc w:val="center"/>
        <w:rPr>
          <w:rFonts w:ascii="Arial" w:hAnsi="Arial" w:cs="Arial"/>
          <w:color w:val="000000" w:themeColor="text1"/>
          <w:sz w:val="24"/>
          <w:szCs w:val="24"/>
        </w:rPr>
      </w:pPr>
    </w:p>
    <w:p w14:paraId="5C352286" w14:textId="185A6B17" w:rsidR="0057528F" w:rsidRDefault="3CCC3160" w:rsidP="004F6DC3">
      <w:pPr>
        <w:jc w:val="center"/>
        <w:rPr>
          <w:rFonts w:ascii="Arial" w:hAnsi="Arial" w:cs="Arial"/>
          <w:color w:val="000000" w:themeColor="text1"/>
          <w:sz w:val="24"/>
          <w:szCs w:val="24"/>
        </w:rPr>
      </w:pPr>
      <w:r w:rsidRPr="3A875096">
        <w:rPr>
          <w:rFonts w:ascii="Arial" w:hAnsi="Arial" w:cs="Arial"/>
          <w:color w:val="000000" w:themeColor="text1"/>
          <w:sz w:val="24"/>
          <w:szCs w:val="24"/>
        </w:rPr>
        <w:t xml:space="preserve">The above documents can be found at www.aof.mod.uk and at </w:t>
      </w:r>
      <w:hyperlink r:id="rId13">
        <w:r w:rsidR="59263897" w:rsidRPr="3A875096">
          <w:rPr>
            <w:rStyle w:val="Hyperlink"/>
            <w:rFonts w:ascii="Arial" w:hAnsi="Arial" w:cs="Arial"/>
            <w:sz w:val="24"/>
            <w:szCs w:val="24"/>
          </w:rPr>
          <w:t>www.dstan.mod.uk</w:t>
        </w:r>
      </w:hyperlink>
    </w:p>
    <w:p w14:paraId="63915FF1" w14:textId="0CCB57AC" w:rsidR="3A875096" w:rsidRDefault="3A875096" w:rsidP="3A875096">
      <w:pPr>
        <w:jc w:val="center"/>
        <w:rPr>
          <w:sz w:val="24"/>
          <w:szCs w:val="24"/>
        </w:rPr>
      </w:pPr>
    </w:p>
    <w:p w14:paraId="0F2A583F" w14:textId="2AB062D1" w:rsidR="3A875096" w:rsidRDefault="3A875096" w:rsidP="3A875096">
      <w:pPr>
        <w:jc w:val="center"/>
        <w:rPr>
          <w:sz w:val="24"/>
          <w:szCs w:val="24"/>
        </w:rPr>
      </w:pPr>
    </w:p>
    <w:p w14:paraId="6A146DCE" w14:textId="679B336F" w:rsidR="3A875096" w:rsidRDefault="3A875096" w:rsidP="3A875096">
      <w:pPr>
        <w:jc w:val="center"/>
        <w:rPr>
          <w:sz w:val="24"/>
          <w:szCs w:val="24"/>
        </w:rPr>
      </w:pPr>
    </w:p>
    <w:sectPr w:rsidR="3A875096" w:rsidSect="00362B0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43466" w14:textId="77777777" w:rsidR="00C32587" w:rsidRDefault="00C32587">
      <w:pPr>
        <w:spacing w:after="0"/>
      </w:pPr>
      <w:r>
        <w:separator/>
      </w:r>
    </w:p>
  </w:endnote>
  <w:endnote w:type="continuationSeparator" w:id="0">
    <w:p w14:paraId="08E9C5E4" w14:textId="77777777" w:rsidR="00C32587" w:rsidRDefault="00C32587">
      <w:pPr>
        <w:spacing w:after="0"/>
      </w:pPr>
      <w:r>
        <w:continuationSeparator/>
      </w:r>
    </w:p>
  </w:endnote>
  <w:endnote w:type="continuationNotice" w:id="1">
    <w:p w14:paraId="013DD2F1" w14:textId="77777777" w:rsidR="00C32587" w:rsidRDefault="00C32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3B8CE" w14:textId="2666963E" w:rsidR="00840085" w:rsidRDefault="00840085">
    <w:pPr>
      <w:pStyle w:val="Footer"/>
    </w:pPr>
    <w:r>
      <w:rPr>
        <w:noProof/>
        <w:lang w:eastAsia="en-GB"/>
      </w:rPr>
      <mc:AlternateContent>
        <mc:Choice Requires="wps">
          <w:drawing>
            <wp:anchor distT="0" distB="0" distL="0" distR="0" simplePos="0" relativeHeight="251658244" behindDoc="0" locked="0" layoutInCell="1" allowOverlap="1" wp14:anchorId="489E970C" wp14:editId="7CC0AA0D">
              <wp:simplePos x="635" y="635"/>
              <wp:positionH relativeFrom="column">
                <wp:align>center</wp:align>
              </wp:positionH>
              <wp:positionV relativeFrom="paragraph">
                <wp:posOffset>635</wp:posOffset>
              </wp:positionV>
              <wp:extent cx="443865" cy="443865"/>
              <wp:effectExtent l="0" t="0" r="10160" b="2540"/>
              <wp:wrapSquare wrapText="bothSides"/>
              <wp:docPr id="5" name="Text Box 5"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89E970C" id="_x0000_t202" coordsize="21600,21600" o:spt="202" path="m,l,21600r21600,l21600,xe">
              <v:stroke joinstyle="miter"/>
              <v:path gradientshapeok="t" o:connecttype="rect"/>
            </v:shapetype>
            <v:shape id="Text Box 5" o:spid="_x0000_s1028" type="#_x0000_t202" alt="OFFICIAL-SENSITIVE" style="position:absolute;margin-left:0;margin-top:.05pt;width:34.95pt;height:34.95pt;z-index:25165824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ULQIAAFc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HPlCgm&#10;saK9aD35olsCTS4cB1rPq9V6uV5sbnZP2916v/7+FIBrjEsRvzPI4FtEgACD3kEZ8GgLK8MvJiWw&#10;YwWXK+yhDofy9vbT/R2KcZh6GdmTt2Bjnf8qtCRByKjFViPY7LxxvnMdXEItpVdVXcfN1uo3BXIG&#10;TRI67zoMkm8PbYRgOnR/0PkFQ1nd8cUZvqpQesOcf2EWBMEcIL1/xlPUusmo7iVKSm1//E0f/LE3&#10;WClpQLiMKlwEJfVaYZ+Bm4NgB+EwCOoklxoMnuCYDI8iAqyvB7GwWr7iEhahBkxMcVTKqB/Epe9I&#10;j0viYrGITmCgYX6jdoaH1AGpAOO+fWXW9Fh7LGmrByKy9B3knW+IdGZx8gA+7iOg2mHYgw32xo32&#10;lxbO49fv6PX2fzD/CQAA//8DAFBLAwQUAAYACAAAACEAhLDTKNYAAAADAQAADwAAAGRycy9kb3du&#10;cmV2LnhtbEyPwU7DMAyG70i8Q2QkbiwZh7GVptM0iQs3BkLaLWu8piJxqiTr2rfHO8HR/n99/lxv&#10;p+DFiCn3kTQsFwoEUhttT52Gr8+3pzWIXAxZ4yOhhhkzbJv7u9pUNl7pA8dD6QRDKFdGgytlqKTM&#10;rcNg8iIOSJydYwqm8Jg6aZO5Mjx4+azUSgbTE19wZsC9w/bncAkaXqbviEPGPR7PY5tcP6/9+6z1&#10;48O0ewVRcCp/Zbjpszo07HSKF7JZeA38SLltBWerzQbEiblKgWxq+d+9+QUAAP//AwBQSwECLQAU&#10;AAYACAAAACEAtoM4kv4AAADhAQAAEwAAAAAAAAAAAAAAAAAAAAAAW0NvbnRlbnRfVHlwZXNdLnht&#10;bFBLAQItABQABgAIAAAAIQA4/SH/1gAAAJQBAAALAAAAAAAAAAAAAAAAAC8BAABfcmVscy8ucmVs&#10;c1BLAQItABQABgAIAAAAIQCRSlPULQIAAFcEAAAOAAAAAAAAAAAAAAAAAC4CAABkcnMvZTJvRG9j&#10;LnhtbFBLAQItABQABgAIAAAAIQCEsNMo1gAAAAMBAAAPAAAAAAAAAAAAAAAAAIcEAABkcnMvZG93&#10;bnJldi54bWxQSwUGAAAAAAQABADzAAAAigUAAAAA&#10;" filled="f" stroked="f">
              <v:textbox style="mso-fit-shape-to-text:t" inset="0,0,0,0">
                <w:txbxContent>
                  <w:p w14:paraId="6CC2C0CC" w14:textId="066B3EE9"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CB0E" w14:textId="007E499E" w:rsidR="003E62C4" w:rsidRDefault="003E62C4" w:rsidP="003E62C4">
    <w:pPr>
      <w:tabs>
        <w:tab w:val="center" w:pos="4513"/>
        <w:tab w:val="right" w:pos="9026"/>
      </w:tabs>
      <w:spacing w:after="0"/>
    </w:pPr>
  </w:p>
  <w:p w14:paraId="472CC45E" w14:textId="4E3E045F"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14:paraId="4A4DE946" w14:textId="70AA7F22"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231590">
      <w:rPr>
        <w:rFonts w:ascii="Arial" w:hAnsi="Arial"/>
        <w:noProof/>
        <w:sz w:val="20"/>
      </w:rPr>
      <w:t>15</w:t>
    </w:r>
    <w:r w:rsidR="006C1C90" w:rsidRPr="00985E32">
      <w:rPr>
        <w:rFonts w:ascii="Arial" w:hAnsi="Arial"/>
        <w:noProof/>
        <w:sz w:val="20"/>
      </w:rPr>
      <w:fldChar w:fldCharType="end"/>
    </w:r>
  </w:p>
  <w:p w14:paraId="3D5A4080" w14:textId="07DAEEF2" w:rsidR="00695DF5" w:rsidRPr="003E62C4" w:rsidRDefault="00DA5C1C" w:rsidP="006C1C90">
    <w:pPr>
      <w:tabs>
        <w:tab w:val="center" w:pos="4513"/>
        <w:tab w:val="right" w:pos="9026"/>
      </w:tabs>
      <w:spacing w:after="0"/>
    </w:pPr>
    <w:r>
      <w:rPr>
        <w:noProof/>
        <w:lang w:eastAsia="en-GB"/>
      </w:rPr>
      <mc:AlternateContent>
        <mc:Choice Requires="wps">
          <w:drawing>
            <wp:anchor distT="0" distB="0" distL="0" distR="0" simplePos="0" relativeHeight="251658245" behindDoc="0" locked="0" layoutInCell="1" allowOverlap="1" wp14:anchorId="5778067A" wp14:editId="750D6466">
              <wp:simplePos x="0" y="0"/>
              <wp:positionH relativeFrom="margin">
                <wp:align>center</wp:align>
              </wp:positionH>
              <wp:positionV relativeFrom="paragraph">
                <wp:posOffset>186055</wp:posOffset>
              </wp:positionV>
              <wp:extent cx="443865" cy="443865"/>
              <wp:effectExtent l="0" t="0" r="10160" b="2540"/>
              <wp:wrapSquare wrapText="bothSides"/>
              <wp:docPr id="6" name="Text Box 6"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778067A" id="_x0000_t202" coordsize="21600,21600" o:spt="202" path="m,l,21600r21600,l21600,xe">
              <v:stroke joinstyle="miter"/>
              <v:path gradientshapeok="t" o:connecttype="rect"/>
            </v:shapetype>
            <v:shape id="Text Box 6" o:spid="_x0000_s1029" type="#_x0000_t202" alt="OFFICIAL-SENSITIVE" style="position:absolute;margin-left:0;margin-top:14.65pt;width:34.95pt;height:34.95pt;z-index:251658245;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NulLgIAAFcEAAAOAAAAZHJzL2Uyb0RvYy54bWysVF1v2jAUfZ+0/2D5vQTaDlURoWK0TEgI&#10;KsHWZ+M4JFL8IduQsF+/Y4fQrtvTtBdzc7/vuecyeWxlTU7CukqrjI4GQ0qE4jqv1CGj33eLmwdK&#10;nGcqZ7VWIqNn4ejj9POnSWNScatLXefCEiRRLm1MRkvvTZokjpdCMjfQRigYC20l8/i0hyS3rEF2&#10;WSe3w+E4abTNjdVcOAftU2ek05i/KAT3m6JwwpM6o+jNx9fGdx/eZDph6cEyU1b80gb7hy4kqxSK&#10;XlM9Mc/I0VZ/pJIVt9rpwg+4lokuioqLOAOmGQ0/TLMtmRFxFoDjzBUm9//S8vXpxZIqz+iYEsUk&#10;VrQTrSdfdUugyYXjQGuzWCzny9nqZvu83i53yx/PAbjGuBTxW4MMvkUECNDrHZQBj7awMvxiUgI7&#10;VnC+wh7qcCjv7+8exl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MPyNCHZAAAABQEAAA8AAABkcnMvZG93&#10;bnJldi54bWxMj8FOwzAQRO9I/IO1lbhRp0EqdcimQpW4cKMgJG5uvI0j4nVku2ny95gTHEczmnlT&#10;72c3iIlC7D0jbNYFCOLWm547hI/3l/sdiJg0Gz14JoSFIuyb25taV8Zf+Y2mY+pELuFYaQSb0lhJ&#10;GVtLTse1H4mzd/bB6ZRl6KQJ+prL3SDLothKp3vOC1aPdLDUfh8vDuFx/vQ0RjrQ13lqg+2X3fC6&#10;IN6t5ucnEInm9BeGX/yMDk1mOvkLmygGhHwkIZTqAUR2t0qBOCEoVYJsavmfvvkBAAD//wMAUEsB&#10;Ai0AFAAGAAgAAAAhALaDOJL+AAAA4QEAABMAAAAAAAAAAAAAAAAAAAAAAFtDb250ZW50X1R5cGVz&#10;XS54bWxQSwECLQAUAAYACAAAACEAOP0h/9YAAACUAQAACwAAAAAAAAAAAAAAAAAvAQAAX3JlbHMv&#10;LnJlbHNQSwECLQAUAAYACAAAACEAeXzbpS4CAABXBAAADgAAAAAAAAAAAAAAAAAuAgAAZHJzL2Uy&#10;b0RvYy54bWxQSwECLQAUAAYACAAAACEAw/I0IdkAAAAFAQAADwAAAAAAAAAAAAAAAACIBAAAZHJz&#10;L2Rvd25yZXYueG1sUEsFBgAAAAAEAAQA8wAAAI4FAAAAAA==&#10;" filled="f" stroked="f">
              <v:textbox style="mso-fit-shape-to-text:t" inset="0,0,0,0">
                <w:txbxContent>
                  <w:p w14:paraId="5AB95252" w14:textId="1297F19A"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4A54A7">
      <w:rPr>
        <w:rFonts w:ascii="Arial" w:hAnsi="Arial"/>
        <w:sz w:val="2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39945" w14:textId="025AE278" w:rsidR="007C7AF8" w:rsidRDefault="00840085" w:rsidP="006C1C90">
    <w:pPr>
      <w:tabs>
        <w:tab w:val="center" w:pos="4513"/>
        <w:tab w:val="right" w:pos="9026"/>
      </w:tabs>
      <w:spacing w:after="0"/>
    </w:pPr>
    <w:r>
      <w:rPr>
        <w:noProof/>
        <w:lang w:eastAsia="en-GB"/>
      </w:rPr>
      <mc:AlternateContent>
        <mc:Choice Requires="wps">
          <w:drawing>
            <wp:anchor distT="0" distB="0" distL="0" distR="0" simplePos="0" relativeHeight="251658243" behindDoc="0" locked="0" layoutInCell="1" allowOverlap="1" wp14:anchorId="73AED8BA" wp14:editId="79995A57">
              <wp:simplePos x="635" y="635"/>
              <wp:positionH relativeFrom="column">
                <wp:align>center</wp:align>
              </wp:positionH>
              <wp:positionV relativeFrom="paragraph">
                <wp:posOffset>635</wp:posOffset>
              </wp:positionV>
              <wp:extent cx="443865" cy="443865"/>
              <wp:effectExtent l="0" t="0" r="10160" b="2540"/>
              <wp:wrapSquare wrapText="bothSides"/>
              <wp:docPr id="4" name="Text Box 4"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3AED8BA" id="_x0000_t202" coordsize="21600,21600" o:spt="202" path="m,l,21600r21600,l21600,xe">
              <v:stroke joinstyle="miter"/>
              <v:path gradientshapeok="t" o:connecttype="rect"/>
            </v:shapetype>
            <v:shape id="Text Box 4" o:spid="_x0000_s1031" type="#_x0000_t202" alt="OFFICIAL-SENSITIVE" style="position:absolute;margin-left:0;margin-top:.05pt;width:34.95pt;height:34.95pt;z-index:251658243;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DsLgIAAFcEAAAOAAAAZHJzL2Uyb0RvYy54bWysVF1v2jAUfZ+0/2D5vQQ6WlURoWK0TEgI&#10;KsHWZ+M4JFL8IduQsF+/Y4fQrtvTtBdzc7/vuecyeWxlTU7CukqrjI4GQ0qE4jqv1CGj33eLmwdK&#10;nGcqZ7VWIqNn4ejj9POnSWNScatLXefCEiRRLm1MRkvvTZokjpdCMjfQRigYC20l8/i0hyS3rEF2&#10;WSe3w+F90mibG6u5cA7ap85IpzF/UQjuN0XhhCd1RtGbj6+N7z68yXTC0oNlpqz4pQ32D11IVikU&#10;vaZ6Yp6Ro63+SCUrbrXThR9wLRNdFBUXcQZMMxp+mGZbMiPiLADHmStM7v+l5evTiyVVntExJYpJ&#10;rGgnWk++6pZAkwvHgdZmsVjOl7PVzfZ5vV3ulj+eA3CNcSnitwYZfIsIEKDXOygDHm1hZfjFpAR2&#10;rOB8hT3U4VCOx18e7u8o4TBdZGRP3oKNdf6b0JIEIaMWW41gs9PK+c61dwm1lF5UdR03W6vfFMgZ&#10;NEnovOswSL7dtxGCu777vc7PGMrqji/O8EWF0ivm/AuzIAjmAOn9Bk9R6yaj+iJRUmr782/64I+9&#10;wUpJA8JlVOEiKKmXCvsM3OwF2wv7XlBHOddg8AjHZHgUEWB93YuF1fIVlzALNWBiiqNSRn0vzn1H&#10;elwSF7NZdAIDDfMrtTU8pA5IBRh37Suz5oK1x5LWuiciSz9A3vmGSGdmRw/g4z4Cqh2GF7DB3rjR&#10;y6WF83j/Hb3e/g+mvwAAAP//AwBQSwMEFAAGAAgAAAAhAISw0yjWAAAAAwEAAA8AAABkcnMvZG93&#10;bnJldi54bWxMj8FOwzAMhu9IvENkJG4sGYexlabTNIkLNwZC2i1rvKYicaok69q3xzvB0f5/ff5c&#10;b6fgxYgp95E0LBcKBFIbbU+dhq/Pt6c1iFwMWeMjoYYZM2yb+7vaVDZe6QPHQ+kEQyhXRoMrZaik&#10;zK3DYPIiDkicnWMKpvCYOmmTuTI8ePms1EoG0xNfcGbAvcP253AJGl6m74hDxj0ez2ObXD+v/fus&#10;9ePDtHsFUXAqf2W46bM6NOx0iheyWXgN/Ei5bQVnq80GxIm5SoFsavnfvfkFAAD//wMAUEsBAi0A&#10;FAAGAAgAAAAhALaDOJL+AAAA4QEAABMAAAAAAAAAAAAAAAAAAAAAAFtDb250ZW50X1R5cGVzXS54&#10;bWxQSwECLQAUAAYACAAAACEAOP0h/9YAAACUAQAACwAAAAAAAAAAAAAAAAAvAQAAX3JlbHMvLnJl&#10;bHNQSwECLQAUAAYACAAAACEArzsQ7C4CAABXBAAADgAAAAAAAAAAAAAAAAAuAgAAZHJzL2Uyb0Rv&#10;Yy54bWxQSwECLQAUAAYACAAAACEAhLDTKNYAAAADAQAADwAAAAAAAAAAAAAAAACIBAAAZHJzL2Rv&#10;d25yZXYueG1sUEsFBgAAAAAEAAQA8wAAAIsFAAAAAA==&#10;" filled="f" stroked="f">
              <v:textbox style="mso-fit-shape-to-text:t" inset="0,0,0,0">
                <w:txbxContent>
                  <w:p w14:paraId="6C432BA0" w14:textId="67ED84F2"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p w14:paraId="0E021F13" w14:textId="77777777" w:rsidR="006C1C90" w:rsidRPr="009673F9" w:rsidRDefault="006C1C90" w:rsidP="006C1C90">
    <w:pPr>
      <w:tabs>
        <w:tab w:val="center" w:pos="4513"/>
        <w:tab w:val="right" w:pos="9026"/>
      </w:tabs>
      <w:spacing w:after="0"/>
    </w:pPr>
    <w:r w:rsidRPr="009673F9">
      <w:t>Framework Ref: RM</w:t>
    </w:r>
    <w:r w:rsidRPr="009673F9">
      <w:tab/>
      <w:t xml:space="preserve">                                           </w:t>
    </w:r>
  </w:p>
  <w:p w14:paraId="3AAB672C" w14:textId="77777777"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14:paraId="22638B92" w14:textId="77777777" w:rsidR="006C1C90" w:rsidRDefault="006C1C90">
    <w:pPr>
      <w:pStyle w:val="Footer"/>
    </w:pPr>
    <w:r w:rsidRPr="009673F9">
      <w:t xml:space="preserve">Model </w:t>
    </w:r>
    <w:proofErr w:type="gramStart"/>
    <w:r w:rsidRPr="009673F9">
      <w:t>Version :</w:t>
    </w:r>
    <w:proofErr w:type="gramEnd"/>
    <w:r w:rsidRPr="009673F9">
      <w:t xml:space="preserve">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85371" w14:textId="77777777" w:rsidR="00C32587" w:rsidRDefault="00C32587">
      <w:pPr>
        <w:spacing w:after="0"/>
      </w:pPr>
      <w:r>
        <w:separator/>
      </w:r>
    </w:p>
  </w:footnote>
  <w:footnote w:type="continuationSeparator" w:id="0">
    <w:p w14:paraId="60DFA514" w14:textId="77777777" w:rsidR="00C32587" w:rsidRDefault="00C32587">
      <w:pPr>
        <w:spacing w:after="0"/>
      </w:pPr>
      <w:r>
        <w:continuationSeparator/>
      </w:r>
    </w:p>
  </w:footnote>
  <w:footnote w:type="continuationNotice" w:id="1">
    <w:p w14:paraId="15C7CD90" w14:textId="77777777" w:rsidR="00C32587" w:rsidRDefault="00C325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95573" w14:textId="73A149E4" w:rsidR="00840085" w:rsidRDefault="00840085">
    <w:pPr>
      <w:pStyle w:val="Header"/>
    </w:pPr>
    <w:r>
      <w:rPr>
        <w:noProof/>
        <w:lang w:eastAsia="en-GB"/>
      </w:rPr>
      <mc:AlternateContent>
        <mc:Choice Requires="wps">
          <w:drawing>
            <wp:anchor distT="0" distB="0" distL="0" distR="0" simplePos="0" relativeHeight="251658241" behindDoc="0" locked="0" layoutInCell="1" allowOverlap="1" wp14:anchorId="0D9C9F06" wp14:editId="157D939E">
              <wp:simplePos x="635" y="635"/>
              <wp:positionH relativeFrom="column">
                <wp:align>center</wp:align>
              </wp:positionH>
              <wp:positionV relativeFrom="paragraph">
                <wp:posOffset>635</wp:posOffset>
              </wp:positionV>
              <wp:extent cx="443865" cy="443865"/>
              <wp:effectExtent l="0" t="0" r="10160" b="2540"/>
              <wp:wrapSquare wrapText="bothSides"/>
              <wp:docPr id="2" name="Text Box 2"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D9C9F06" id="_x0000_t202" coordsize="21600,21600" o:spt="202" path="m,l,21600r21600,l21600,xe">
              <v:stroke joinstyle="miter"/>
              <v:path gradientshapeok="t" o:connecttype="rect"/>
            </v:shapetype>
            <v:shape id="Text Box 2" o:spid="_x0000_s1026" type="#_x0000_t202" alt="OFFICIAL-SENSITIVE" style="position:absolute;margin-left:0;margin-top:.05pt;width:34.95pt;height:34.95pt;z-index:251658241;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uiLKwIAAFAEAAAOAAAAZHJzL2Uyb0RvYy54bWysVF1v2jAUfZ+0/2D5vQRYV1URoWK0TEiI&#10;VoKtz8ZxSKT4Q7YhYb9+x05Ct25P017Mzf2+557L7KGVNTkL6yqtMjoZjSkRiuu8UseMftuvbu4p&#10;cZ6pnNVaiYxehKMP848fZo1JxVSXus6FJUiiXNqYjJbemzRJHC+FZG6kjVAwFtpK5vFpj0luWYPs&#10;sk6m4/Fd0mibG6u5cA7ax85I5zF/UQjun4vCCU/qjKI3H18b30N4k/mMpUfLTFnxvg32D11IVikU&#10;vaZ6ZJ6Rk63+SCUrbrXThR9xLRNdFBUXcQZMMxm/m2ZXMiPiLADHmStM7v+l5dvziyVVntEpJYpJ&#10;rGgvWk++6JZAkwvHgdbzarVerhebm93Tdrfer78/BeAa41LE7wwy+BYRIMCgd1AGPNrCyvCLSQns&#10;WMHlCnuow6G8vf10f/eZEg5TLyN78hZsrPNfhZYkCBm12GoEm503zneug0uopfSqquu42Vr9pkDO&#10;oElC512HQfLtoe3HOej8gmms7ojiDF9VqLlhzr8wC2ZgALDdP+Mpat1kVPcSJaW2P/6mD/5YGKyU&#10;NGBaRhVOgZJ6rbDIQMpBsINwGAR1kksN6k5wRYZHEQHW14NYWC1fcQKLUAMmpjgqZdQP4tJ3bMcJ&#10;cbFYRCdQzzC/UTvDQ+oAUcBv374ya3qQPbaz1QMDWfoO6843RDqzOHkgHhcR4Oww7FEGbeMq+xML&#10;d/Hrd/R6+yOY/wQAAP//AwBQSwMEFAAGAAgAAAAhAISw0yjWAAAAAwEAAA8AAABkcnMvZG93bnJl&#10;di54bWxMj8FOwzAMhu9IvENkJG4sGYexlabTNIkLNwZC2i1rvKYicaok69q3xzvB0f5/ff5cb6fg&#10;xYgp95E0LBcKBFIbbU+dhq/Pt6c1iFwMWeMjoYYZM2yb+7vaVDZe6QPHQ+kEQyhXRoMrZaikzK3D&#10;YPIiDkicnWMKpvCYOmmTuTI8ePms1EoG0xNfcGbAvcP253AJGl6m74hDxj0ez2ObXD+v/fus9ePD&#10;tHsFUXAqf2W46bM6NOx0iheyWXgN/Ei5bQVnq80GxIm5SoFsavnfvfkFAAD//wMAUEsBAi0AFAAG&#10;AAgAAAAhALaDOJL+AAAA4QEAABMAAAAAAAAAAAAAAAAAAAAAAFtDb250ZW50X1R5cGVzXS54bWxQ&#10;SwECLQAUAAYACAAAACEAOP0h/9YAAACUAQAACwAAAAAAAAAAAAAAAAAvAQAAX3JlbHMvLnJlbHNQ&#10;SwECLQAUAAYACAAAACEASz7oiysCAABQBAAADgAAAAAAAAAAAAAAAAAuAgAAZHJzL2Uyb0RvYy54&#10;bWxQSwECLQAUAAYACAAAACEAhLDTKNYAAAADAQAADwAAAAAAAAAAAAAAAACFBAAAZHJzL2Rvd25y&#10;ZXYueG1sUEsFBgAAAAAEAAQA8wAAAIgFAAAAAA==&#10;" filled="f" stroked="f">
              <v:textbox style="mso-fit-shape-to-text:t" inset="0,0,0,0">
                <w:txbxContent>
                  <w:p w14:paraId="0DAFCDBB" w14:textId="2C744478"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BEAE9" w14:textId="21401CFA" w:rsidR="00695DF5" w:rsidRPr="006C1C90" w:rsidRDefault="00840085" w:rsidP="00362B0E">
    <w:pPr>
      <w:pStyle w:val="Header"/>
      <w:rPr>
        <w:rFonts w:ascii="Arial" w:hAnsi="Arial" w:cs="Arial"/>
        <w:sz w:val="20"/>
      </w:rPr>
    </w:pPr>
    <w:r>
      <w:rPr>
        <w:rFonts w:ascii="Arial" w:hAnsi="Arial" w:cs="Arial"/>
        <w:b/>
        <w:noProof/>
        <w:sz w:val="20"/>
        <w:lang w:eastAsia="en-GB"/>
      </w:rPr>
      <mc:AlternateContent>
        <mc:Choice Requires="wps">
          <w:drawing>
            <wp:anchor distT="0" distB="0" distL="0" distR="0" simplePos="0" relativeHeight="251658242" behindDoc="0" locked="0" layoutInCell="1" allowOverlap="1" wp14:anchorId="33A47551" wp14:editId="0BA9AA94">
              <wp:simplePos x="0" y="0"/>
              <wp:positionH relativeFrom="margin">
                <wp:align>center</wp:align>
              </wp:positionH>
              <wp:positionV relativeFrom="paragraph">
                <wp:posOffset>-393065</wp:posOffset>
              </wp:positionV>
              <wp:extent cx="443865" cy="443865"/>
              <wp:effectExtent l="0" t="0" r="10160" b="2540"/>
              <wp:wrapSquare wrapText="bothSides"/>
              <wp:docPr id="3" name="Text Box 3"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3A47551" id="_x0000_t202" coordsize="21600,21600" o:spt="202" path="m,l,21600r21600,l21600,xe">
              <v:stroke joinstyle="miter"/>
              <v:path gradientshapeok="t" o:connecttype="rect"/>
            </v:shapetype>
            <v:shape id="Text Box 3" o:spid="_x0000_s1027" type="#_x0000_t202" alt="OFFICIAL-SENSITIVE" style="position:absolute;margin-left:0;margin-top:-30.95pt;width:34.95pt;height:34.95pt;z-index:25165824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rZGLQIAAFcEAAAOAAAAZHJzL2Uyb0RvYy54bWysVF1v2jAUfZ+0/2D5vQTarqoiQsVomZAQ&#10;rQRbn43jkEjxh2xDwn79jp2Edt2epr2Ym/t9zz2X6UMra3IS1lVaZXQyGlMiFNd5pQ4Z/b5bXt1T&#10;4jxTOau1Ehk9C0cfZp8/TRuTimtd6joXliCJcmljMlp6b9IkcbwUkrmRNkLBWGgrmcenPSS5ZQ2y&#10;yzq5Ho/vkkbb3FjNhXPQPnZGOov5i0Jw/1wUTnhSZxS9+fja+O7Dm8ymLD1YZsqK922wf+hCskqh&#10;6CXVI/OMHG31RypZcaudLvyIa5nooqi4iDNgmsn4wzTbkhkRZwE4zlxgcv8vLd+cXiyp8ozeUKKY&#10;xIp2ovXkq24JNLlwHGg9L5erxWq+vto+bbar3erHUwCuMS5F/NYgg28RAQIMegdlwKMtrAy/mJTA&#10;jhWcL7CHOhzK29ub+7svlHCYehnZk7dgY53/JrQkQcioxVYj2Oy0dr5zHVxCLaWXVV3HzdbqNwVy&#10;Bk0SOu86DJJv922E4NL9XudnDGV1xxdn+LJC6TVz/oVZEARzgPT+GU9R6yajupcoKbX9+Td98Mfe&#10;YKWkAeEyqnARlNQrhX0Gbg6CHYT9IKijXGgweIJjMjyKCLC+HsTCavmKS5iHGjAxxVEpo34QF74j&#10;PS6Ji/k8OoGBhvm12hoeUgekAoy79pVZ02PtsaSNHojI0g+Qd74h0pn50QP4uI+AaodhDzbYGzfa&#10;X1o4j/ff0evt/2D2CwAA//8DAFBLAwQUAAYACAAAACEANu8FXdkAAAAFAQAADwAAAGRycy9kb3du&#10;cmV2LnhtbEyPwU7DMBBE70j8g7VI3FqnHEIa4lRVJS7cKAiJmxtv46j2OrLdNPl7lhOcVqMZzbxt&#10;drN3YsKYhkAKNusCBFIXzEC9gs+P11UFImVNRrtAqGDBBLv2/q7RtQk3esfpmHvBJZRqrcDmPNZS&#10;ps6i12kdRiT2ziF6nVnGXpqob1zunXwqilJ6PRAvWD3iwWJ3OV69guf5K+CY8IDf56mLdlgq97Yo&#10;9fgw719AZJzzXxh+8RkdWmY6hSuZJJwCfiQrWJWbLQi2yy3fk4KqANk28j99+wMAAP//AwBQSwEC&#10;LQAUAAYACAAAACEAtoM4kv4AAADhAQAAEwAAAAAAAAAAAAAAAAAAAAAAW0NvbnRlbnRfVHlwZXNd&#10;LnhtbFBLAQItABQABgAIAAAAIQA4/SH/1gAAAJQBAAALAAAAAAAAAAAAAAAAAC8BAABfcmVscy8u&#10;cmVsc1BLAQItABQABgAIAAAAIQBk0rZGLQIAAFcEAAAOAAAAAAAAAAAAAAAAAC4CAABkcnMvZTJv&#10;RG9jLnhtbFBLAQItABQABgAIAAAAIQA27wVd2QAAAAUBAAAPAAAAAAAAAAAAAAAAAIcEAABkcnMv&#10;ZG93bnJldi54bWxQSwUGAAAAAAQABADzAAAAjQUAAAAA&#10;" filled="f" stroked="f">
              <v:textbox style="mso-fit-shape-to-text:t" inset="0,0,0,0">
                <w:txbxContent>
                  <w:p w14:paraId="41DBFF08" w14:textId="2FD3A183"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anchorx="margin"/>
            </v:shape>
          </w:pict>
        </mc:Fallback>
      </mc:AlternateContent>
    </w:r>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14:paraId="22C0EAC9" w14:textId="77777777"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14:paraId="34CE0A41" w14:textId="77777777" w:rsidR="006C1C90" w:rsidRDefault="006C1C90" w:rsidP="00362B0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D361" w14:textId="6CD542C5" w:rsidR="00840085" w:rsidRDefault="00840085">
    <w:pPr>
      <w:pStyle w:val="Header"/>
    </w:pPr>
    <w:r>
      <w:rPr>
        <w:noProof/>
        <w:lang w:eastAsia="en-GB"/>
      </w:rPr>
      <mc:AlternateContent>
        <mc:Choice Requires="wps">
          <w:drawing>
            <wp:anchor distT="0" distB="0" distL="0" distR="0" simplePos="0" relativeHeight="251658240" behindDoc="0" locked="0" layoutInCell="1" allowOverlap="1" wp14:anchorId="4C6F74D4" wp14:editId="0D882A1D">
              <wp:simplePos x="635" y="635"/>
              <wp:positionH relativeFrom="column">
                <wp:align>center</wp:align>
              </wp:positionH>
              <wp:positionV relativeFrom="paragraph">
                <wp:posOffset>635</wp:posOffset>
              </wp:positionV>
              <wp:extent cx="443865" cy="443865"/>
              <wp:effectExtent l="0" t="0" r="10160" b="2540"/>
              <wp:wrapSquare wrapText="bothSides"/>
              <wp:docPr id="1" name="Text Box 1" descr="OFFICIAL-SENSITIV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6F74D4" id="_x0000_t202" coordsize="21600,21600" o:spt="202" path="m,l,21600r21600,l21600,xe">
              <v:stroke joinstyle="miter"/>
              <v:path gradientshapeok="t" o:connecttype="rect"/>
            </v:shapetype>
            <v:shape id="Text Box 1" o:spid="_x0000_s1030" type="#_x0000_t202" alt="OFFICIAL-SENSITIVE"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OdLwIAAFcEAAAOAAAAZHJzL2Uyb0RvYy54bWysVE2P2jAQvVfqf7B8X8Ju6WoVEVaUXSok&#10;BCtBu2fjOCRS/CHbkNBf32cnYdttT1UvZjIfb2bezDB9bGVNzsK6SquM3o7GlAjFdV6pY0a/7Zc3&#10;D5Q4z1TOaq1ERi/C0cfZxw/TxqTiTpe6zoUlAFEubUxGS+9NmiSOl0IyN9JGKBgLbSXz+LTHJLes&#10;Abqsk7vx+D5ptM2N1Vw4B+1TZ6SziF8UgvttUTjhSZ1R1Obja+N7CG8ym7L0aJkpK96Xwf6hCskq&#10;haRXqCfmGTnZ6g8oWXGrnS78iGuZ6KKouIg9oJvb8btudiUzIvYCcpy50uT+HyzfnF8sqXLMjhLF&#10;JEa0F60nX3RLoMmF42Bru1yuFqv5+mb3vNmt9qvvz4G4xrgU8TsDBN8iIoD0egdl4KMtrAy/6JTA&#10;jhFcrrSHPBzKyeTTw/1nSjhMvQyU5C3YWOe/Ci1JEDJqMdVINjuvne9cB5eQS+llVdfQs7RWvymA&#10;GTRJqLyrMEi+PbSRgslQ/UHnFzRldbcvzvBlhdRr5vwLs1gQ9IGl91s8Ra2bjOpeoqTU9sff9MEf&#10;c4OVkgYLl1GFi6CkXinMM+zmINhBOAyCOsmFxgZjIqgligiwvh7Ewmr5ikuYhxwwMcWRKaN+EBe+&#10;W3pcEhfzeXTCBhrm12pneIAOTAUa9+0rs6bn2mNIGz0sIkvfUd75hkhn5icP4uM8Aqsdhz3Z2N44&#10;0f7Swnn8+h293v4PZj8BAAD//wMAUEsDBBQABgAIAAAAIQCEsNMo1gAAAAMBAAAPAAAAZHJzL2Rv&#10;d25yZXYueG1sTI/BTsMwDIbvSLxDZCRuLBmHsZWm0zSJCzcGQtota7ymInGqJOvat8c7wdH+f33+&#10;XG+n4MWIKfeRNCwXCgRSG21PnYavz7enNYhcDFnjI6GGGTNsm/u72lQ2XukDx0PpBEMoV0aDK2Wo&#10;pMytw2DyIg5InJ1jCqbwmDppk7kyPHj5rNRKBtMTX3BmwL3D9udwCRpepu+IQ8Y9Hs9jm1w/r/37&#10;rPXjw7R7BVFwKn9luOmzOjTsdIoXsll4DfxIuW0FZ6vNBsSJuUqBbGr53735BQAA//8DAFBLAQIt&#10;ABQABgAIAAAAIQC2gziS/gAAAOEBAAATAAAAAAAAAAAAAAAAAAAAAABbQ29udGVudF9UeXBlc10u&#10;eG1sUEsBAi0AFAAGAAgAAAAhADj9If/WAAAAlAEAAAsAAAAAAAAAAAAAAAAALwEAAF9yZWxzLy5y&#10;ZWxzUEsBAi0AFAAGAAgAAAAhAN2KY50vAgAAVwQAAA4AAAAAAAAAAAAAAAAALgIAAGRycy9lMm9E&#10;b2MueG1sUEsBAi0AFAAGAAgAAAAhAISw0yjWAAAAAwEAAA8AAAAAAAAAAAAAAAAAiQQAAGRycy9k&#10;b3ducmV2LnhtbFBLBQYAAAAABAAEAPMAAACMBQAAAAA=&#10;" filled="f" stroked="f">
              <v:textbox style="mso-fit-shape-to-text:t" inset="0,0,0,0">
                <w:txbxContent>
                  <w:p w14:paraId="084C4EBD" w14:textId="72755DEE" w:rsidR="00840085" w:rsidRPr="00840085" w:rsidRDefault="00840085">
                    <w:pPr>
                      <w:rPr>
                        <w:rFonts w:ascii="Arial" w:eastAsia="Arial" w:hAnsi="Arial" w:cs="Arial"/>
                        <w:color w:val="000000"/>
                        <w:sz w:val="24"/>
                        <w:szCs w:val="24"/>
                      </w:rPr>
                    </w:pPr>
                    <w:r w:rsidRPr="00840085">
                      <w:rPr>
                        <w:rFonts w:ascii="Arial" w:eastAsia="Arial" w:hAnsi="Arial" w:cs="Arial"/>
                        <w:color w:val="000000"/>
                        <w:sz w:val="24"/>
                        <w:szCs w:val="24"/>
                      </w:rPr>
                      <w:t>OFFICIAL-SENSITIVE</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1B76"/>
    <w:multiLevelType w:val="multilevel"/>
    <w:tmpl w:val="6ECC15F8"/>
    <w:lvl w:ilvl="0">
      <w:start w:val="2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D731F16"/>
    <w:multiLevelType w:val="multilevel"/>
    <w:tmpl w:val="A33CA21A"/>
    <w:lvl w:ilvl="0">
      <w:start w:val="1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1080293"/>
    <w:multiLevelType w:val="multilevel"/>
    <w:tmpl w:val="FC6C6690"/>
    <w:lvl w:ilvl="0">
      <w:start w:val="2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45058AC"/>
    <w:multiLevelType w:val="hybridMultilevel"/>
    <w:tmpl w:val="10F62EDC"/>
    <w:lvl w:ilvl="0" w:tplc="2418217A">
      <w:start w:val="1"/>
      <w:numFmt w:val="bullet"/>
      <w:lvlText w:val=""/>
      <w:lvlJc w:val="left"/>
      <w:pPr>
        <w:ind w:left="720" w:hanging="360"/>
      </w:pPr>
      <w:rPr>
        <w:rFonts w:ascii="Symbol" w:hAnsi="Symbol" w:hint="default"/>
      </w:rPr>
    </w:lvl>
    <w:lvl w:ilvl="1" w:tplc="9D3C6C70">
      <w:start w:val="1"/>
      <w:numFmt w:val="bullet"/>
      <w:lvlText w:val="o"/>
      <w:lvlJc w:val="left"/>
      <w:pPr>
        <w:ind w:left="1440" w:hanging="360"/>
      </w:pPr>
      <w:rPr>
        <w:rFonts w:ascii="Courier New" w:hAnsi="Courier New" w:hint="default"/>
      </w:rPr>
    </w:lvl>
    <w:lvl w:ilvl="2" w:tplc="9F560FB4">
      <w:start w:val="1"/>
      <w:numFmt w:val="bullet"/>
      <w:lvlText w:val=""/>
      <w:lvlJc w:val="left"/>
      <w:pPr>
        <w:ind w:left="2160" w:hanging="360"/>
      </w:pPr>
      <w:rPr>
        <w:rFonts w:ascii="Wingdings" w:hAnsi="Wingdings" w:hint="default"/>
      </w:rPr>
    </w:lvl>
    <w:lvl w:ilvl="3" w:tplc="CA969A32">
      <w:start w:val="1"/>
      <w:numFmt w:val="bullet"/>
      <w:lvlText w:val=""/>
      <w:lvlJc w:val="left"/>
      <w:pPr>
        <w:ind w:left="2880" w:hanging="360"/>
      </w:pPr>
      <w:rPr>
        <w:rFonts w:ascii="Symbol" w:hAnsi="Symbol" w:hint="default"/>
      </w:rPr>
    </w:lvl>
    <w:lvl w:ilvl="4" w:tplc="FCE8D7EE">
      <w:start w:val="1"/>
      <w:numFmt w:val="bullet"/>
      <w:lvlText w:val="o"/>
      <w:lvlJc w:val="left"/>
      <w:pPr>
        <w:ind w:left="3600" w:hanging="360"/>
      </w:pPr>
      <w:rPr>
        <w:rFonts w:ascii="Courier New" w:hAnsi="Courier New" w:hint="default"/>
      </w:rPr>
    </w:lvl>
    <w:lvl w:ilvl="5" w:tplc="777A109C">
      <w:start w:val="1"/>
      <w:numFmt w:val="bullet"/>
      <w:lvlText w:val=""/>
      <w:lvlJc w:val="left"/>
      <w:pPr>
        <w:ind w:left="4320" w:hanging="360"/>
      </w:pPr>
      <w:rPr>
        <w:rFonts w:ascii="Wingdings" w:hAnsi="Wingdings" w:hint="default"/>
      </w:rPr>
    </w:lvl>
    <w:lvl w:ilvl="6" w:tplc="84B229C4">
      <w:start w:val="1"/>
      <w:numFmt w:val="bullet"/>
      <w:lvlText w:val=""/>
      <w:lvlJc w:val="left"/>
      <w:pPr>
        <w:ind w:left="5040" w:hanging="360"/>
      </w:pPr>
      <w:rPr>
        <w:rFonts w:ascii="Symbol" w:hAnsi="Symbol" w:hint="default"/>
      </w:rPr>
    </w:lvl>
    <w:lvl w:ilvl="7" w:tplc="CB84FB52">
      <w:start w:val="1"/>
      <w:numFmt w:val="bullet"/>
      <w:lvlText w:val="o"/>
      <w:lvlJc w:val="left"/>
      <w:pPr>
        <w:ind w:left="5760" w:hanging="360"/>
      </w:pPr>
      <w:rPr>
        <w:rFonts w:ascii="Courier New" w:hAnsi="Courier New" w:hint="default"/>
      </w:rPr>
    </w:lvl>
    <w:lvl w:ilvl="8" w:tplc="047E9F66">
      <w:start w:val="1"/>
      <w:numFmt w:val="bullet"/>
      <w:lvlText w:val=""/>
      <w:lvlJc w:val="left"/>
      <w:pPr>
        <w:ind w:left="6480" w:hanging="360"/>
      </w:pPr>
      <w:rPr>
        <w:rFonts w:ascii="Wingdings" w:hAnsi="Wingdings" w:hint="default"/>
      </w:rPr>
    </w:lvl>
  </w:abstractNum>
  <w:abstractNum w:abstractNumId="4" w15:restartNumberingAfterBreak="0">
    <w:nsid w:val="1D4F1B11"/>
    <w:multiLevelType w:val="multilevel"/>
    <w:tmpl w:val="10B8AD1A"/>
    <w:lvl w:ilvl="0">
      <w:start w:val="2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215B4BD6"/>
    <w:multiLevelType w:val="multilevel"/>
    <w:tmpl w:val="1A581376"/>
    <w:lvl w:ilvl="0">
      <w:start w:val="20"/>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216E3AE3"/>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29602CE"/>
    <w:multiLevelType w:val="multilevel"/>
    <w:tmpl w:val="8D4656E2"/>
    <w:lvl w:ilvl="0">
      <w:start w:val="1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2BE0D9F"/>
    <w:multiLevelType w:val="hybridMultilevel"/>
    <w:tmpl w:val="817A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3851"/>
    <w:multiLevelType w:val="multilevel"/>
    <w:tmpl w:val="7A4E71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6A40933"/>
    <w:multiLevelType w:val="multilevel"/>
    <w:tmpl w:val="4C84D142"/>
    <w:lvl w:ilvl="0">
      <w:start w:val="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1" w15:restartNumberingAfterBreak="0">
    <w:nsid w:val="271C2971"/>
    <w:multiLevelType w:val="hybridMultilevel"/>
    <w:tmpl w:val="F8B27F2A"/>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B2F5A64"/>
    <w:multiLevelType w:val="multilevel"/>
    <w:tmpl w:val="E662F348"/>
    <w:lvl w:ilvl="0">
      <w:start w:val="1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2FC13864"/>
    <w:multiLevelType w:val="multilevel"/>
    <w:tmpl w:val="3A62184E"/>
    <w:lvl w:ilvl="0">
      <w:start w:val="8"/>
      <w:numFmt w:val="decimal"/>
      <w:lvlText w:val="%1."/>
      <w:lvlJc w:val="left"/>
      <w:pPr>
        <w:ind w:left="600" w:hanging="600"/>
      </w:pPr>
      <w:rPr>
        <w:rFonts w:hint="default"/>
      </w:rPr>
    </w:lvl>
    <w:lvl w:ilvl="1">
      <w:start w:val="4"/>
      <w:numFmt w:val="decimal"/>
      <w:lvlText w:val="%1.%2."/>
      <w:lvlJc w:val="left"/>
      <w:pPr>
        <w:ind w:left="1292" w:hanging="72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796" w:hanging="108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4300" w:hanging="144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804" w:hanging="1800"/>
      </w:pPr>
      <w:rPr>
        <w:rFonts w:hint="default"/>
      </w:rPr>
    </w:lvl>
    <w:lvl w:ilvl="8">
      <w:start w:val="1"/>
      <w:numFmt w:val="decimal"/>
      <w:lvlText w:val="%1.%2.%3.%4.%5.%6.%7.%8.%9."/>
      <w:lvlJc w:val="left"/>
      <w:pPr>
        <w:ind w:left="6736" w:hanging="2160"/>
      </w:pPr>
      <w:rPr>
        <w:rFonts w:hint="default"/>
      </w:rPr>
    </w:lvl>
  </w:abstractNum>
  <w:abstractNum w:abstractNumId="15" w15:restartNumberingAfterBreak="0">
    <w:nsid w:val="382E775E"/>
    <w:multiLevelType w:val="multilevel"/>
    <w:tmpl w:val="56BE1C80"/>
    <w:lvl w:ilvl="0">
      <w:start w:val="2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6" w15:restartNumberingAfterBreak="0">
    <w:nsid w:val="39792646"/>
    <w:multiLevelType w:val="multilevel"/>
    <w:tmpl w:val="158AA4E6"/>
    <w:lvl w:ilvl="0">
      <w:start w:val="16"/>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3AE05847"/>
    <w:multiLevelType w:val="multilevel"/>
    <w:tmpl w:val="EBB8890A"/>
    <w:lvl w:ilvl="0">
      <w:start w:val="13"/>
      <w:numFmt w:val="decimal"/>
      <w:lvlText w:val="%1."/>
      <w:lvlJc w:val="left"/>
      <w:pPr>
        <w:ind w:left="620" w:hanging="620"/>
      </w:pPr>
      <w:rPr>
        <w:rFonts w:asciiTheme="minorHAnsi" w:hAnsiTheme="minorHAnsi" w:cstheme="majorBidi" w:hint="default"/>
        <w:sz w:val="22"/>
      </w:rPr>
    </w:lvl>
    <w:lvl w:ilvl="1">
      <w:start w:val="1"/>
      <w:numFmt w:val="decimal"/>
      <w:lvlText w:val="%1.%2."/>
      <w:lvlJc w:val="left"/>
      <w:pPr>
        <w:ind w:left="1008" w:hanging="720"/>
      </w:pPr>
      <w:rPr>
        <w:rFonts w:asciiTheme="minorHAnsi" w:hAnsiTheme="minorHAnsi" w:cstheme="majorBidi" w:hint="default"/>
        <w:sz w:val="22"/>
      </w:rPr>
    </w:lvl>
    <w:lvl w:ilvl="2">
      <w:start w:val="1"/>
      <w:numFmt w:val="decimal"/>
      <w:lvlText w:val="%1.%2.%3."/>
      <w:lvlJc w:val="left"/>
      <w:pPr>
        <w:ind w:left="1296" w:hanging="720"/>
      </w:pPr>
      <w:rPr>
        <w:rFonts w:asciiTheme="minorHAnsi" w:hAnsiTheme="minorHAnsi" w:cstheme="majorBidi" w:hint="default"/>
        <w:sz w:val="22"/>
      </w:rPr>
    </w:lvl>
    <w:lvl w:ilvl="3">
      <w:start w:val="1"/>
      <w:numFmt w:val="decimal"/>
      <w:lvlText w:val="%1.%2.%3.%4."/>
      <w:lvlJc w:val="left"/>
      <w:pPr>
        <w:ind w:left="1944" w:hanging="1080"/>
      </w:pPr>
      <w:rPr>
        <w:rFonts w:asciiTheme="minorHAnsi" w:hAnsiTheme="minorHAnsi" w:cstheme="majorBidi" w:hint="default"/>
        <w:sz w:val="22"/>
      </w:rPr>
    </w:lvl>
    <w:lvl w:ilvl="4">
      <w:start w:val="1"/>
      <w:numFmt w:val="decimal"/>
      <w:lvlText w:val="%1.%2.%3.%4.%5."/>
      <w:lvlJc w:val="left"/>
      <w:pPr>
        <w:ind w:left="2232" w:hanging="1080"/>
      </w:pPr>
      <w:rPr>
        <w:rFonts w:asciiTheme="minorHAnsi" w:hAnsiTheme="minorHAnsi" w:cstheme="majorBidi" w:hint="default"/>
        <w:sz w:val="22"/>
      </w:rPr>
    </w:lvl>
    <w:lvl w:ilvl="5">
      <w:start w:val="1"/>
      <w:numFmt w:val="decimal"/>
      <w:lvlText w:val="%1.%2.%3.%4.%5.%6."/>
      <w:lvlJc w:val="left"/>
      <w:pPr>
        <w:ind w:left="2880" w:hanging="1440"/>
      </w:pPr>
      <w:rPr>
        <w:rFonts w:asciiTheme="minorHAnsi" w:hAnsiTheme="minorHAnsi" w:cstheme="majorBidi" w:hint="default"/>
        <w:sz w:val="22"/>
      </w:rPr>
    </w:lvl>
    <w:lvl w:ilvl="6">
      <w:start w:val="1"/>
      <w:numFmt w:val="decimal"/>
      <w:lvlText w:val="%1.%2.%3.%4.%5.%6.%7."/>
      <w:lvlJc w:val="left"/>
      <w:pPr>
        <w:ind w:left="3168" w:hanging="1440"/>
      </w:pPr>
      <w:rPr>
        <w:rFonts w:asciiTheme="minorHAnsi" w:hAnsiTheme="minorHAnsi" w:cstheme="majorBidi" w:hint="default"/>
        <w:sz w:val="22"/>
      </w:rPr>
    </w:lvl>
    <w:lvl w:ilvl="7">
      <w:start w:val="1"/>
      <w:numFmt w:val="decimal"/>
      <w:lvlText w:val="%1.%2.%3.%4.%5.%6.%7.%8."/>
      <w:lvlJc w:val="left"/>
      <w:pPr>
        <w:ind w:left="3816" w:hanging="1800"/>
      </w:pPr>
      <w:rPr>
        <w:rFonts w:asciiTheme="minorHAnsi" w:hAnsiTheme="minorHAnsi" w:cstheme="majorBidi" w:hint="default"/>
        <w:sz w:val="22"/>
      </w:rPr>
    </w:lvl>
    <w:lvl w:ilvl="8">
      <w:start w:val="1"/>
      <w:numFmt w:val="decimal"/>
      <w:lvlText w:val="%1.%2.%3.%4.%5.%6.%7.%8.%9."/>
      <w:lvlJc w:val="left"/>
      <w:pPr>
        <w:ind w:left="4464" w:hanging="2160"/>
      </w:pPr>
      <w:rPr>
        <w:rFonts w:asciiTheme="minorHAnsi" w:hAnsiTheme="minorHAnsi" w:cstheme="majorBidi" w:hint="default"/>
        <w:sz w:val="22"/>
      </w:rPr>
    </w:lvl>
  </w:abstractNum>
  <w:abstractNum w:abstractNumId="18" w15:restartNumberingAfterBreak="0">
    <w:nsid w:val="4194965E"/>
    <w:multiLevelType w:val="multilevel"/>
    <w:tmpl w:val="4C1EAD1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9" w15:restartNumberingAfterBreak="0">
    <w:nsid w:val="47780B5C"/>
    <w:multiLevelType w:val="hybridMultilevel"/>
    <w:tmpl w:val="0A2A6B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D1AA0"/>
    <w:multiLevelType w:val="multilevel"/>
    <w:tmpl w:val="5212FA72"/>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1" w15:restartNumberingAfterBreak="0">
    <w:nsid w:val="4C2164E7"/>
    <w:multiLevelType w:val="multilevel"/>
    <w:tmpl w:val="937A1F00"/>
    <w:lvl w:ilvl="0">
      <w:start w:val="1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4FD67B65"/>
    <w:multiLevelType w:val="multilevel"/>
    <w:tmpl w:val="68620530"/>
    <w:lvl w:ilvl="0">
      <w:start w:val="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3" w15:restartNumberingAfterBreak="0">
    <w:nsid w:val="4FEDE03B"/>
    <w:multiLevelType w:val="multilevel"/>
    <w:tmpl w:val="EA34818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4" w15:restartNumberingAfterBreak="0">
    <w:nsid w:val="502A1043"/>
    <w:multiLevelType w:val="multilevel"/>
    <w:tmpl w:val="FEBC0A4A"/>
    <w:lvl w:ilvl="0">
      <w:start w:val="2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5233275E"/>
    <w:multiLevelType w:val="multilevel"/>
    <w:tmpl w:val="0922DEBC"/>
    <w:lvl w:ilvl="0">
      <w:start w:val="1"/>
      <w:numFmt w:val="lowerLetter"/>
      <w:lvlText w:val="%1."/>
      <w:lvlJc w:val="left"/>
      <w:pPr>
        <w:tabs>
          <w:tab w:val="num" w:pos="1069"/>
        </w:tabs>
        <w:ind w:left="1069" w:hanging="360"/>
      </w:pPr>
    </w:lvl>
    <w:lvl w:ilvl="1" w:tentative="1">
      <w:start w:val="1"/>
      <w:numFmt w:val="lowerLetter"/>
      <w:lvlText w:val="%2."/>
      <w:lvlJc w:val="left"/>
      <w:pPr>
        <w:tabs>
          <w:tab w:val="num" w:pos="1789"/>
        </w:tabs>
        <w:ind w:left="1789" w:hanging="360"/>
      </w:pPr>
    </w:lvl>
    <w:lvl w:ilvl="2" w:tentative="1">
      <w:start w:val="1"/>
      <w:numFmt w:val="lowerLetter"/>
      <w:lvlText w:val="%3."/>
      <w:lvlJc w:val="left"/>
      <w:pPr>
        <w:tabs>
          <w:tab w:val="num" w:pos="2509"/>
        </w:tabs>
        <w:ind w:left="2509" w:hanging="360"/>
      </w:pPr>
    </w:lvl>
    <w:lvl w:ilvl="3" w:tentative="1">
      <w:start w:val="1"/>
      <w:numFmt w:val="lowerLetter"/>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Letter"/>
      <w:lvlText w:val="%6."/>
      <w:lvlJc w:val="left"/>
      <w:pPr>
        <w:tabs>
          <w:tab w:val="num" w:pos="4669"/>
        </w:tabs>
        <w:ind w:left="4669" w:hanging="360"/>
      </w:pPr>
    </w:lvl>
    <w:lvl w:ilvl="6" w:tentative="1">
      <w:start w:val="1"/>
      <w:numFmt w:val="lowerLetter"/>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Letter"/>
      <w:lvlText w:val="%9."/>
      <w:lvlJc w:val="left"/>
      <w:pPr>
        <w:tabs>
          <w:tab w:val="num" w:pos="6829"/>
        </w:tabs>
        <w:ind w:left="6829" w:hanging="360"/>
      </w:pPr>
    </w:lvl>
  </w:abstractNum>
  <w:abstractNum w:abstractNumId="26" w15:restartNumberingAfterBreak="0">
    <w:nsid w:val="529273B6"/>
    <w:multiLevelType w:val="multilevel"/>
    <w:tmpl w:val="ACCA3B48"/>
    <w:lvl w:ilvl="0">
      <w:start w:val="2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544812A2"/>
    <w:multiLevelType w:val="hybridMultilevel"/>
    <w:tmpl w:val="07800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7B4280"/>
    <w:multiLevelType w:val="hybridMultilevel"/>
    <w:tmpl w:val="B594A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A20735"/>
    <w:multiLevelType w:val="multilevel"/>
    <w:tmpl w:val="45265A50"/>
    <w:lvl w:ilvl="0">
      <w:start w:val="1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55E1727B"/>
    <w:multiLevelType w:val="multilevel"/>
    <w:tmpl w:val="3A02CEEA"/>
    <w:lvl w:ilvl="0">
      <w:start w:val="2"/>
      <w:numFmt w:val="lowerLetter"/>
      <w:lvlText w:val="%1."/>
      <w:lvlJc w:val="left"/>
      <w:pPr>
        <w:tabs>
          <w:tab w:val="num" w:pos="1919"/>
        </w:tabs>
        <w:ind w:left="1919" w:hanging="360"/>
      </w:pPr>
    </w:lvl>
    <w:lvl w:ilvl="1" w:tentative="1">
      <w:start w:val="1"/>
      <w:numFmt w:val="lowerLetter"/>
      <w:lvlText w:val="%2."/>
      <w:lvlJc w:val="left"/>
      <w:pPr>
        <w:tabs>
          <w:tab w:val="num" w:pos="2639"/>
        </w:tabs>
        <w:ind w:left="2639" w:hanging="360"/>
      </w:pPr>
    </w:lvl>
    <w:lvl w:ilvl="2" w:tentative="1">
      <w:start w:val="1"/>
      <w:numFmt w:val="lowerLetter"/>
      <w:lvlText w:val="%3."/>
      <w:lvlJc w:val="left"/>
      <w:pPr>
        <w:tabs>
          <w:tab w:val="num" w:pos="3359"/>
        </w:tabs>
        <w:ind w:left="3359" w:hanging="360"/>
      </w:pPr>
    </w:lvl>
    <w:lvl w:ilvl="3" w:tentative="1">
      <w:start w:val="1"/>
      <w:numFmt w:val="lowerLetter"/>
      <w:lvlText w:val="%4."/>
      <w:lvlJc w:val="left"/>
      <w:pPr>
        <w:tabs>
          <w:tab w:val="num" w:pos="4079"/>
        </w:tabs>
        <w:ind w:left="4079" w:hanging="360"/>
      </w:pPr>
    </w:lvl>
    <w:lvl w:ilvl="4" w:tentative="1">
      <w:start w:val="1"/>
      <w:numFmt w:val="lowerLetter"/>
      <w:lvlText w:val="%5."/>
      <w:lvlJc w:val="left"/>
      <w:pPr>
        <w:tabs>
          <w:tab w:val="num" w:pos="4799"/>
        </w:tabs>
        <w:ind w:left="4799" w:hanging="360"/>
      </w:pPr>
    </w:lvl>
    <w:lvl w:ilvl="5" w:tentative="1">
      <w:start w:val="1"/>
      <w:numFmt w:val="lowerLetter"/>
      <w:lvlText w:val="%6."/>
      <w:lvlJc w:val="left"/>
      <w:pPr>
        <w:tabs>
          <w:tab w:val="num" w:pos="5519"/>
        </w:tabs>
        <w:ind w:left="5519" w:hanging="360"/>
      </w:pPr>
    </w:lvl>
    <w:lvl w:ilvl="6" w:tentative="1">
      <w:start w:val="1"/>
      <w:numFmt w:val="lowerLetter"/>
      <w:lvlText w:val="%7."/>
      <w:lvlJc w:val="left"/>
      <w:pPr>
        <w:tabs>
          <w:tab w:val="num" w:pos="6239"/>
        </w:tabs>
        <w:ind w:left="6239" w:hanging="360"/>
      </w:pPr>
    </w:lvl>
    <w:lvl w:ilvl="7" w:tentative="1">
      <w:start w:val="1"/>
      <w:numFmt w:val="lowerLetter"/>
      <w:lvlText w:val="%8."/>
      <w:lvlJc w:val="left"/>
      <w:pPr>
        <w:tabs>
          <w:tab w:val="num" w:pos="6959"/>
        </w:tabs>
        <w:ind w:left="6959" w:hanging="360"/>
      </w:pPr>
    </w:lvl>
    <w:lvl w:ilvl="8" w:tentative="1">
      <w:start w:val="1"/>
      <w:numFmt w:val="lowerLetter"/>
      <w:lvlText w:val="%9."/>
      <w:lvlJc w:val="left"/>
      <w:pPr>
        <w:tabs>
          <w:tab w:val="num" w:pos="7679"/>
        </w:tabs>
        <w:ind w:left="7679" w:hanging="360"/>
      </w:pPr>
    </w:lvl>
  </w:abstractNum>
  <w:abstractNum w:abstractNumId="31" w15:restartNumberingAfterBreak="0">
    <w:nsid w:val="56332873"/>
    <w:multiLevelType w:val="multilevel"/>
    <w:tmpl w:val="F96C4B16"/>
    <w:lvl w:ilvl="0">
      <w:start w:val="1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2" w15:restartNumberingAfterBreak="0">
    <w:nsid w:val="58057064"/>
    <w:multiLevelType w:val="multilevel"/>
    <w:tmpl w:val="18C22204"/>
    <w:lvl w:ilvl="0">
      <w:start w:val="4"/>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3" w15:restartNumberingAfterBreak="0">
    <w:nsid w:val="5CA275C6"/>
    <w:multiLevelType w:val="multilevel"/>
    <w:tmpl w:val="DA8CEF04"/>
    <w:lvl w:ilvl="0">
      <w:start w:val="12"/>
      <w:numFmt w:val="decimal"/>
      <w:lvlText w:val="%1."/>
      <w:lvlJc w:val="left"/>
      <w:pPr>
        <w:ind w:left="620" w:hanging="620"/>
      </w:pPr>
      <w:rPr>
        <w:rFonts w:hint="default"/>
      </w:rPr>
    </w:lvl>
    <w:lvl w:ilvl="1">
      <w:start w:val="1"/>
      <w:numFmt w:val="decimal"/>
      <w:lvlText w:val="%1.%2."/>
      <w:lvlJc w:val="left"/>
      <w:pPr>
        <w:ind w:left="980" w:hanging="6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EC5FF2"/>
    <w:multiLevelType w:val="multilevel"/>
    <w:tmpl w:val="1A64D1B0"/>
    <w:lvl w:ilvl="0">
      <w:start w:val="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60DF0BB7"/>
    <w:multiLevelType w:val="hybridMultilevel"/>
    <w:tmpl w:val="1C040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A61DB0"/>
    <w:multiLevelType w:val="multilevel"/>
    <w:tmpl w:val="5D482772"/>
    <w:lvl w:ilvl="0">
      <w:start w:val="27"/>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653459A6"/>
    <w:multiLevelType w:val="multilevel"/>
    <w:tmpl w:val="174031E2"/>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8" w15:restartNumberingAfterBreak="0">
    <w:nsid w:val="6AD24CE5"/>
    <w:multiLevelType w:val="multilevel"/>
    <w:tmpl w:val="5AF00270"/>
    <w:lvl w:ilvl="0">
      <w:start w:val="8"/>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9" w15:restartNumberingAfterBreak="0">
    <w:nsid w:val="6D330CB4"/>
    <w:multiLevelType w:val="multilevel"/>
    <w:tmpl w:val="05D05726"/>
    <w:lvl w:ilvl="0">
      <w:start w:val="1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0" w15:restartNumberingAfterBreak="0">
    <w:nsid w:val="6EDD6A26"/>
    <w:multiLevelType w:val="multilevel"/>
    <w:tmpl w:val="8762310E"/>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1995"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FFB35DC"/>
    <w:multiLevelType w:val="multilevel"/>
    <w:tmpl w:val="E7EE341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703A379E"/>
    <w:multiLevelType w:val="multilevel"/>
    <w:tmpl w:val="B5982242"/>
    <w:lvl w:ilvl="0">
      <w:start w:val="2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3" w15:restartNumberingAfterBreak="0">
    <w:nsid w:val="77FF46B1"/>
    <w:multiLevelType w:val="multilevel"/>
    <w:tmpl w:val="90CE943C"/>
    <w:lvl w:ilvl="0">
      <w:start w:val="2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4" w15:restartNumberingAfterBreak="0">
    <w:nsid w:val="7AA674D4"/>
    <w:multiLevelType w:val="multilevel"/>
    <w:tmpl w:val="7C368EF4"/>
    <w:lvl w:ilvl="0">
      <w:start w:val="10"/>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B3325F6"/>
    <w:multiLevelType w:val="multilevel"/>
    <w:tmpl w:val="F4B68EA4"/>
    <w:lvl w:ilvl="0">
      <w:start w:val="13"/>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6" w15:restartNumberingAfterBreak="0">
    <w:nsid w:val="7E8D36B0"/>
    <w:multiLevelType w:val="multilevel"/>
    <w:tmpl w:val="26A03C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
      <w:lvlJc w:val="left"/>
      <w:pPr>
        <w:ind w:left="199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
  </w:num>
  <w:num w:numId="2">
    <w:abstractNumId w:val="12"/>
  </w:num>
  <w:num w:numId="3">
    <w:abstractNumId w:val="46"/>
  </w:num>
  <w:num w:numId="4">
    <w:abstractNumId w:val="9"/>
  </w:num>
  <w:num w:numId="5">
    <w:abstractNumId w:val="20"/>
  </w:num>
  <w:num w:numId="6">
    <w:abstractNumId w:val="25"/>
  </w:num>
  <w:num w:numId="7">
    <w:abstractNumId w:val="30"/>
  </w:num>
  <w:num w:numId="8">
    <w:abstractNumId w:val="34"/>
  </w:num>
  <w:num w:numId="9">
    <w:abstractNumId w:val="32"/>
  </w:num>
  <w:num w:numId="10">
    <w:abstractNumId w:val="37"/>
  </w:num>
  <w:num w:numId="11">
    <w:abstractNumId w:val="10"/>
  </w:num>
  <w:num w:numId="12">
    <w:abstractNumId w:val="22"/>
  </w:num>
  <w:num w:numId="13">
    <w:abstractNumId w:val="38"/>
  </w:num>
  <w:num w:numId="14">
    <w:abstractNumId w:val="41"/>
  </w:num>
  <w:num w:numId="15">
    <w:abstractNumId w:val="44"/>
  </w:num>
  <w:num w:numId="16">
    <w:abstractNumId w:val="31"/>
  </w:num>
  <w:num w:numId="17">
    <w:abstractNumId w:val="39"/>
  </w:num>
  <w:num w:numId="18">
    <w:abstractNumId w:val="45"/>
  </w:num>
  <w:num w:numId="19">
    <w:abstractNumId w:val="29"/>
  </w:num>
  <w:num w:numId="20">
    <w:abstractNumId w:val="13"/>
  </w:num>
  <w:num w:numId="21">
    <w:abstractNumId w:val="16"/>
  </w:num>
  <w:num w:numId="22">
    <w:abstractNumId w:val="21"/>
  </w:num>
  <w:num w:numId="23">
    <w:abstractNumId w:val="7"/>
  </w:num>
  <w:num w:numId="24">
    <w:abstractNumId w:val="1"/>
  </w:num>
  <w:num w:numId="25">
    <w:abstractNumId w:val="5"/>
  </w:num>
  <w:num w:numId="26">
    <w:abstractNumId w:val="42"/>
  </w:num>
  <w:num w:numId="27">
    <w:abstractNumId w:val="4"/>
  </w:num>
  <w:num w:numId="28">
    <w:abstractNumId w:val="43"/>
  </w:num>
  <w:num w:numId="29">
    <w:abstractNumId w:val="2"/>
  </w:num>
  <w:num w:numId="30">
    <w:abstractNumId w:val="24"/>
  </w:num>
  <w:num w:numId="31">
    <w:abstractNumId w:val="0"/>
  </w:num>
  <w:num w:numId="32">
    <w:abstractNumId w:val="36"/>
  </w:num>
  <w:num w:numId="33">
    <w:abstractNumId w:val="15"/>
  </w:num>
  <w:num w:numId="34">
    <w:abstractNumId w:val="26"/>
  </w:num>
  <w:num w:numId="35">
    <w:abstractNumId w:val="27"/>
  </w:num>
  <w:num w:numId="36">
    <w:abstractNumId w:val="8"/>
  </w:num>
  <w:num w:numId="37">
    <w:abstractNumId w:val="35"/>
  </w:num>
  <w:num w:numId="38">
    <w:abstractNumId w:val="11"/>
  </w:num>
  <w:num w:numId="39">
    <w:abstractNumId w:val="28"/>
  </w:num>
  <w:num w:numId="40">
    <w:abstractNumId w:val="33"/>
  </w:num>
  <w:num w:numId="41">
    <w:abstractNumId w:val="40"/>
  </w:num>
  <w:num w:numId="42">
    <w:abstractNumId w:val="14"/>
  </w:num>
  <w:num w:numId="43">
    <w:abstractNumId w:val="6"/>
  </w:num>
  <w:num w:numId="44">
    <w:abstractNumId w:val="19"/>
  </w:num>
  <w:num w:numId="45">
    <w:abstractNumId w:val="46"/>
  </w:num>
  <w:num w:numId="46">
    <w:abstractNumId w:val="46"/>
  </w:num>
  <w:num w:numId="47">
    <w:abstractNumId w:val="17"/>
  </w:num>
  <w:num w:numId="48">
    <w:abstractNumId w:val="23"/>
  </w:num>
  <w:num w:numId="49">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DF5"/>
    <w:rsid w:val="000003EA"/>
    <w:rsid w:val="00004B57"/>
    <w:rsid w:val="0000588D"/>
    <w:rsid w:val="00021DDB"/>
    <w:rsid w:val="00043D2E"/>
    <w:rsid w:val="000573F1"/>
    <w:rsid w:val="00070CB0"/>
    <w:rsid w:val="00084017"/>
    <w:rsid w:val="00087A72"/>
    <w:rsid w:val="000941CB"/>
    <w:rsid w:val="000A2AB4"/>
    <w:rsid w:val="000A64BB"/>
    <w:rsid w:val="000B5D9B"/>
    <w:rsid w:val="000B70A2"/>
    <w:rsid w:val="000D1652"/>
    <w:rsid w:val="000E32D1"/>
    <w:rsid w:val="000E475F"/>
    <w:rsid w:val="00120D1F"/>
    <w:rsid w:val="00145AC3"/>
    <w:rsid w:val="001465DB"/>
    <w:rsid w:val="001A057B"/>
    <w:rsid w:val="001A5110"/>
    <w:rsid w:val="001B64FF"/>
    <w:rsid w:val="001C49C4"/>
    <w:rsid w:val="001C5253"/>
    <w:rsid w:val="001D348B"/>
    <w:rsid w:val="001D5F88"/>
    <w:rsid w:val="001F387A"/>
    <w:rsid w:val="00202468"/>
    <w:rsid w:val="002230D1"/>
    <w:rsid w:val="00231590"/>
    <w:rsid w:val="002539FE"/>
    <w:rsid w:val="00262DED"/>
    <w:rsid w:val="00264B06"/>
    <w:rsid w:val="00286479"/>
    <w:rsid w:val="00287F13"/>
    <w:rsid w:val="002954A1"/>
    <w:rsid w:val="002B1241"/>
    <w:rsid w:val="002C281B"/>
    <w:rsid w:val="002D1DEA"/>
    <w:rsid w:val="002D5466"/>
    <w:rsid w:val="002E4DEB"/>
    <w:rsid w:val="003037F3"/>
    <w:rsid w:val="0033166D"/>
    <w:rsid w:val="00332EF2"/>
    <w:rsid w:val="0033368E"/>
    <w:rsid w:val="00351D1D"/>
    <w:rsid w:val="00357FD7"/>
    <w:rsid w:val="00362B0E"/>
    <w:rsid w:val="003864A1"/>
    <w:rsid w:val="003C2898"/>
    <w:rsid w:val="003C74A1"/>
    <w:rsid w:val="003D1F0B"/>
    <w:rsid w:val="003E2378"/>
    <w:rsid w:val="003E62C4"/>
    <w:rsid w:val="003E6C1B"/>
    <w:rsid w:val="003E7E7A"/>
    <w:rsid w:val="003F2C01"/>
    <w:rsid w:val="003F3F12"/>
    <w:rsid w:val="00400E0C"/>
    <w:rsid w:val="004156B4"/>
    <w:rsid w:val="004171BB"/>
    <w:rsid w:val="00431B00"/>
    <w:rsid w:val="00466B16"/>
    <w:rsid w:val="0047067A"/>
    <w:rsid w:val="00495B6C"/>
    <w:rsid w:val="004A54A7"/>
    <w:rsid w:val="004D6ED3"/>
    <w:rsid w:val="004E5D9F"/>
    <w:rsid w:val="004F6DC3"/>
    <w:rsid w:val="00525E84"/>
    <w:rsid w:val="00530AE4"/>
    <w:rsid w:val="00533CED"/>
    <w:rsid w:val="0053673F"/>
    <w:rsid w:val="005506CD"/>
    <w:rsid w:val="00570A4D"/>
    <w:rsid w:val="00574C6C"/>
    <w:rsid w:val="0057528F"/>
    <w:rsid w:val="005B6235"/>
    <w:rsid w:val="005C153E"/>
    <w:rsid w:val="005C5834"/>
    <w:rsid w:val="005C6C10"/>
    <w:rsid w:val="005D098B"/>
    <w:rsid w:val="005D33A6"/>
    <w:rsid w:val="005D4EB8"/>
    <w:rsid w:val="005E2C6E"/>
    <w:rsid w:val="005F52D3"/>
    <w:rsid w:val="00625769"/>
    <w:rsid w:val="00636AE2"/>
    <w:rsid w:val="00644219"/>
    <w:rsid w:val="006502FD"/>
    <w:rsid w:val="00655519"/>
    <w:rsid w:val="006705E4"/>
    <w:rsid w:val="00672304"/>
    <w:rsid w:val="00691C6B"/>
    <w:rsid w:val="00693E51"/>
    <w:rsid w:val="00695DF5"/>
    <w:rsid w:val="006A51C4"/>
    <w:rsid w:val="006B3225"/>
    <w:rsid w:val="006B47CD"/>
    <w:rsid w:val="006C1C90"/>
    <w:rsid w:val="006E5E35"/>
    <w:rsid w:val="00713BDA"/>
    <w:rsid w:val="00716E3C"/>
    <w:rsid w:val="00731A3E"/>
    <w:rsid w:val="007468B2"/>
    <w:rsid w:val="00761EDA"/>
    <w:rsid w:val="007657EA"/>
    <w:rsid w:val="00766608"/>
    <w:rsid w:val="007822BD"/>
    <w:rsid w:val="00783C66"/>
    <w:rsid w:val="007C7AF8"/>
    <w:rsid w:val="0080313B"/>
    <w:rsid w:val="008051C2"/>
    <w:rsid w:val="00810453"/>
    <w:rsid w:val="00833344"/>
    <w:rsid w:val="00833F86"/>
    <w:rsid w:val="00840085"/>
    <w:rsid w:val="008402FC"/>
    <w:rsid w:val="0088175C"/>
    <w:rsid w:val="00886056"/>
    <w:rsid w:val="00890B0D"/>
    <w:rsid w:val="00893A96"/>
    <w:rsid w:val="00897F12"/>
    <w:rsid w:val="008B1F3F"/>
    <w:rsid w:val="008C1593"/>
    <w:rsid w:val="008D20A4"/>
    <w:rsid w:val="008D5387"/>
    <w:rsid w:val="008D58C8"/>
    <w:rsid w:val="008D61D6"/>
    <w:rsid w:val="008D64DA"/>
    <w:rsid w:val="008F1C92"/>
    <w:rsid w:val="00917286"/>
    <w:rsid w:val="00924128"/>
    <w:rsid w:val="00953390"/>
    <w:rsid w:val="00956336"/>
    <w:rsid w:val="00967DA7"/>
    <w:rsid w:val="00972662"/>
    <w:rsid w:val="00986253"/>
    <w:rsid w:val="009876AA"/>
    <w:rsid w:val="00996032"/>
    <w:rsid w:val="009A2730"/>
    <w:rsid w:val="009C1D5C"/>
    <w:rsid w:val="009C204C"/>
    <w:rsid w:val="009F4D35"/>
    <w:rsid w:val="00A07838"/>
    <w:rsid w:val="00A32270"/>
    <w:rsid w:val="00A4691F"/>
    <w:rsid w:val="00A50E6C"/>
    <w:rsid w:val="00A707F2"/>
    <w:rsid w:val="00A86603"/>
    <w:rsid w:val="00A9737A"/>
    <w:rsid w:val="00AC0420"/>
    <w:rsid w:val="00AC659B"/>
    <w:rsid w:val="00AD77A1"/>
    <w:rsid w:val="00B121D2"/>
    <w:rsid w:val="00B20121"/>
    <w:rsid w:val="00B208CF"/>
    <w:rsid w:val="00B2183C"/>
    <w:rsid w:val="00B23068"/>
    <w:rsid w:val="00B27C09"/>
    <w:rsid w:val="00B313F1"/>
    <w:rsid w:val="00B37A77"/>
    <w:rsid w:val="00B518F0"/>
    <w:rsid w:val="00B615FE"/>
    <w:rsid w:val="00B80133"/>
    <w:rsid w:val="00BA5AF2"/>
    <w:rsid w:val="00BB2148"/>
    <w:rsid w:val="00BB5D91"/>
    <w:rsid w:val="00BD0041"/>
    <w:rsid w:val="00BD2BD8"/>
    <w:rsid w:val="00BD36F7"/>
    <w:rsid w:val="00BD4A39"/>
    <w:rsid w:val="00BE24F4"/>
    <w:rsid w:val="00BF7E65"/>
    <w:rsid w:val="00C0000C"/>
    <w:rsid w:val="00C32587"/>
    <w:rsid w:val="00C35ECB"/>
    <w:rsid w:val="00C42477"/>
    <w:rsid w:val="00C4310F"/>
    <w:rsid w:val="00C5146B"/>
    <w:rsid w:val="00C52597"/>
    <w:rsid w:val="00C8568E"/>
    <w:rsid w:val="00C87672"/>
    <w:rsid w:val="00C9303B"/>
    <w:rsid w:val="00C931F6"/>
    <w:rsid w:val="00CB6820"/>
    <w:rsid w:val="00CD52B7"/>
    <w:rsid w:val="00CD5554"/>
    <w:rsid w:val="00D03243"/>
    <w:rsid w:val="00D222A1"/>
    <w:rsid w:val="00D238C0"/>
    <w:rsid w:val="00D31343"/>
    <w:rsid w:val="00D3754D"/>
    <w:rsid w:val="00D46FBE"/>
    <w:rsid w:val="00D75DA4"/>
    <w:rsid w:val="00D83C5C"/>
    <w:rsid w:val="00D9292E"/>
    <w:rsid w:val="00DA5C1C"/>
    <w:rsid w:val="00DB41C7"/>
    <w:rsid w:val="00DC191F"/>
    <w:rsid w:val="00DC2AE9"/>
    <w:rsid w:val="00DE0C1A"/>
    <w:rsid w:val="00DF0662"/>
    <w:rsid w:val="00DF329C"/>
    <w:rsid w:val="00DF7169"/>
    <w:rsid w:val="00E0221C"/>
    <w:rsid w:val="00E05045"/>
    <w:rsid w:val="00E06379"/>
    <w:rsid w:val="00E247BD"/>
    <w:rsid w:val="00E57EA0"/>
    <w:rsid w:val="00E65A42"/>
    <w:rsid w:val="00E70390"/>
    <w:rsid w:val="00E7109D"/>
    <w:rsid w:val="00E75DA6"/>
    <w:rsid w:val="00E8183A"/>
    <w:rsid w:val="00E93EB7"/>
    <w:rsid w:val="00EA53F8"/>
    <w:rsid w:val="00EB11CE"/>
    <w:rsid w:val="00EB4213"/>
    <w:rsid w:val="00EC4547"/>
    <w:rsid w:val="00EC66BC"/>
    <w:rsid w:val="00EC68D5"/>
    <w:rsid w:val="00ED3E8B"/>
    <w:rsid w:val="00ED4A78"/>
    <w:rsid w:val="00EE34B5"/>
    <w:rsid w:val="00F1049F"/>
    <w:rsid w:val="00F13BF3"/>
    <w:rsid w:val="00F32D65"/>
    <w:rsid w:val="00F42A05"/>
    <w:rsid w:val="00F5670C"/>
    <w:rsid w:val="00FA2329"/>
    <w:rsid w:val="00FA29C7"/>
    <w:rsid w:val="00FA545E"/>
    <w:rsid w:val="00FA7CFE"/>
    <w:rsid w:val="00FB2DCE"/>
    <w:rsid w:val="00FB75DD"/>
    <w:rsid w:val="00FC1E1D"/>
    <w:rsid w:val="00FD13FC"/>
    <w:rsid w:val="00FE4845"/>
    <w:rsid w:val="01769AB2"/>
    <w:rsid w:val="018E0C7E"/>
    <w:rsid w:val="01D3036D"/>
    <w:rsid w:val="024C7FC2"/>
    <w:rsid w:val="038C4C0F"/>
    <w:rsid w:val="046B8BDE"/>
    <w:rsid w:val="04AE3B74"/>
    <w:rsid w:val="054F03A6"/>
    <w:rsid w:val="064A0BD5"/>
    <w:rsid w:val="09AAE07F"/>
    <w:rsid w:val="0A72FD70"/>
    <w:rsid w:val="0B34BE5A"/>
    <w:rsid w:val="0CF6FF0C"/>
    <w:rsid w:val="0D2698B7"/>
    <w:rsid w:val="10AC1E97"/>
    <w:rsid w:val="12FA626B"/>
    <w:rsid w:val="13176B3D"/>
    <w:rsid w:val="1351C2C5"/>
    <w:rsid w:val="14EAAEFC"/>
    <w:rsid w:val="14FF8040"/>
    <w:rsid w:val="151F3462"/>
    <w:rsid w:val="15462DC0"/>
    <w:rsid w:val="181146BD"/>
    <w:rsid w:val="18D52EDC"/>
    <w:rsid w:val="18D69A96"/>
    <w:rsid w:val="1D6EFA32"/>
    <w:rsid w:val="1DF476B4"/>
    <w:rsid w:val="2183D66E"/>
    <w:rsid w:val="21D403B4"/>
    <w:rsid w:val="23C3CA26"/>
    <w:rsid w:val="23D35A2F"/>
    <w:rsid w:val="23F72310"/>
    <w:rsid w:val="244EB56A"/>
    <w:rsid w:val="24E02285"/>
    <w:rsid w:val="256D7B5F"/>
    <w:rsid w:val="25AF0752"/>
    <w:rsid w:val="262039D0"/>
    <w:rsid w:val="26409EB7"/>
    <w:rsid w:val="26891B43"/>
    <w:rsid w:val="27159B75"/>
    <w:rsid w:val="276482D1"/>
    <w:rsid w:val="28B05C46"/>
    <w:rsid w:val="29212927"/>
    <w:rsid w:val="29A56FCC"/>
    <w:rsid w:val="2BD6F407"/>
    <w:rsid w:val="2BE90C98"/>
    <w:rsid w:val="2C26258A"/>
    <w:rsid w:val="2D6D6EF3"/>
    <w:rsid w:val="2D84DCF9"/>
    <w:rsid w:val="2F4852F3"/>
    <w:rsid w:val="3014B150"/>
    <w:rsid w:val="30FFBDCB"/>
    <w:rsid w:val="331B734C"/>
    <w:rsid w:val="34432B8D"/>
    <w:rsid w:val="36527C96"/>
    <w:rsid w:val="37864DB3"/>
    <w:rsid w:val="378D9458"/>
    <w:rsid w:val="38EB8035"/>
    <w:rsid w:val="3A875096"/>
    <w:rsid w:val="3AD697D9"/>
    <w:rsid w:val="3B773949"/>
    <w:rsid w:val="3CCC3160"/>
    <w:rsid w:val="3CD31BEB"/>
    <w:rsid w:val="3CFB21DE"/>
    <w:rsid w:val="3D316A6C"/>
    <w:rsid w:val="3DEFC661"/>
    <w:rsid w:val="3E6AFAD5"/>
    <w:rsid w:val="3F3EBEAA"/>
    <w:rsid w:val="403FB78C"/>
    <w:rsid w:val="4252968B"/>
    <w:rsid w:val="42E042B3"/>
    <w:rsid w:val="42F5909B"/>
    <w:rsid w:val="43AA174C"/>
    <w:rsid w:val="450CD596"/>
    <w:rsid w:val="4526B133"/>
    <w:rsid w:val="469C63D8"/>
    <w:rsid w:val="4774B134"/>
    <w:rsid w:val="48E03A47"/>
    <w:rsid w:val="4AE8B412"/>
    <w:rsid w:val="4BDF178B"/>
    <w:rsid w:val="4CB74D9D"/>
    <w:rsid w:val="4CFA04E3"/>
    <w:rsid w:val="4D975242"/>
    <w:rsid w:val="4EB46B1C"/>
    <w:rsid w:val="4F655189"/>
    <w:rsid w:val="52205BEF"/>
    <w:rsid w:val="53671DCC"/>
    <w:rsid w:val="546F9E92"/>
    <w:rsid w:val="5585F9D1"/>
    <w:rsid w:val="5607E983"/>
    <w:rsid w:val="569EBE8E"/>
    <w:rsid w:val="57B23994"/>
    <w:rsid w:val="59263897"/>
    <w:rsid w:val="592A2189"/>
    <w:rsid w:val="594E09F5"/>
    <w:rsid w:val="5AD3D2C2"/>
    <w:rsid w:val="5ADFAA5F"/>
    <w:rsid w:val="5C2E0633"/>
    <w:rsid w:val="5CA71681"/>
    <w:rsid w:val="5D77E359"/>
    <w:rsid w:val="5F84AC0C"/>
    <w:rsid w:val="61FCED9E"/>
    <w:rsid w:val="627CFD18"/>
    <w:rsid w:val="64789A9F"/>
    <w:rsid w:val="65F3ED90"/>
    <w:rsid w:val="67B4B4A0"/>
    <w:rsid w:val="69BB553F"/>
    <w:rsid w:val="6AF1E412"/>
    <w:rsid w:val="6B94C01C"/>
    <w:rsid w:val="6E961510"/>
    <w:rsid w:val="6F31C50A"/>
    <w:rsid w:val="70DD90AC"/>
    <w:rsid w:val="72A1C4A3"/>
    <w:rsid w:val="738F50A1"/>
    <w:rsid w:val="73E5AA9B"/>
    <w:rsid w:val="7405362D"/>
    <w:rsid w:val="74D30D3A"/>
    <w:rsid w:val="761F8B44"/>
    <w:rsid w:val="76ACE41E"/>
    <w:rsid w:val="76C6F163"/>
    <w:rsid w:val="7737C6BB"/>
    <w:rsid w:val="78AB051F"/>
    <w:rsid w:val="7CF6A8A4"/>
    <w:rsid w:val="7E03E868"/>
    <w:rsid w:val="7E31C066"/>
    <w:rsid w:val="7F25E800"/>
    <w:rsid w:val="7F49FBDD"/>
    <w:rsid w:val="7FB8A02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DAA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3"/>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3"/>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3"/>
      </w:numPr>
      <w:spacing w:before="200" w:after="0"/>
      <w:ind w:left="2160" w:hanging="18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3"/>
      </w:numPr>
      <w:spacing w:before="200" w:after="0"/>
      <w:ind w:left="2880" w:hanging="36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3"/>
      </w:numPr>
      <w:spacing w:before="200" w:after="0"/>
      <w:ind w:left="3600" w:hanging="36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3"/>
      </w:numPr>
      <w:spacing w:before="200" w:after="0"/>
      <w:ind w:left="4320" w:hanging="18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3"/>
      </w:numPr>
      <w:spacing w:before="200" w:after="0"/>
      <w:ind w:left="5040" w:hanging="36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3"/>
      </w:numPr>
      <w:spacing w:before="200" w:after="0"/>
      <w:ind w:left="5760" w:hanging="36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3"/>
      </w:numPr>
      <w:spacing w:before="200" w:after="0"/>
      <w:ind w:left="6480" w:hanging="18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ListParagraph">
    <w:name w:val="List Paragraph"/>
    <w:basedOn w:val="Normal"/>
    <w:uiPriority w:val="34"/>
    <w:qFormat/>
    <w:rsid w:val="00BD0041"/>
    <w:pPr>
      <w:ind w:left="720"/>
      <w:contextualSpacing/>
    </w:pPr>
  </w:style>
  <w:style w:type="character" w:customStyle="1" w:styleId="UnresolvedMention1">
    <w:name w:val="Unresolved Mention1"/>
    <w:basedOn w:val="DefaultParagraphFont"/>
    <w:uiPriority w:val="99"/>
    <w:semiHidden/>
    <w:unhideWhenUsed/>
    <w:rsid w:val="0057528F"/>
    <w:rPr>
      <w:color w:val="605E5C"/>
      <w:shd w:val="clear" w:color="auto" w:fill="E1DFDD"/>
    </w:rPr>
  </w:style>
  <w:style w:type="paragraph" w:customStyle="1" w:styleId="paragraph">
    <w:name w:val="paragraph"/>
    <w:basedOn w:val="Normal"/>
    <w:rsid w:val="001A5110"/>
    <w:pPr>
      <w:spacing w:before="100" w:beforeAutospacing="1" w:after="100" w:afterAutospacing="1"/>
    </w:pPr>
    <w:rPr>
      <w:rFonts w:ascii="Times New Roman" w:eastAsia="Times New Roman" w:hAnsi="Times New Roman"/>
      <w:sz w:val="24"/>
      <w:szCs w:val="24"/>
      <w:lang w:eastAsia="en-GB"/>
    </w:rPr>
  </w:style>
  <w:style w:type="character" w:customStyle="1" w:styleId="normaltextrun">
    <w:name w:val="normaltextrun"/>
    <w:basedOn w:val="DefaultParagraphFont"/>
    <w:rsid w:val="001A5110"/>
  </w:style>
  <w:style w:type="character" w:customStyle="1" w:styleId="eop">
    <w:name w:val="eop"/>
    <w:basedOn w:val="DefaultParagraphFont"/>
    <w:rsid w:val="001A5110"/>
  </w:style>
  <w:style w:type="character" w:customStyle="1" w:styleId="pagebreaktextspan">
    <w:name w:val="pagebreaktextspan"/>
    <w:basedOn w:val="DefaultParagraphFont"/>
    <w:rsid w:val="001A51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1920167646">
      <w:bodyDiv w:val="1"/>
      <w:marLeft w:val="0"/>
      <w:marRight w:val="0"/>
      <w:marTop w:val="0"/>
      <w:marBottom w:val="0"/>
      <w:divBdr>
        <w:top w:val="none" w:sz="0" w:space="0" w:color="auto"/>
        <w:left w:val="none" w:sz="0" w:space="0" w:color="auto"/>
        <w:bottom w:val="none" w:sz="0" w:space="0" w:color="auto"/>
        <w:right w:val="none" w:sz="0" w:space="0" w:color="auto"/>
      </w:divBdr>
      <w:divsChild>
        <w:div w:id="187645820">
          <w:marLeft w:val="0"/>
          <w:marRight w:val="0"/>
          <w:marTop w:val="0"/>
          <w:marBottom w:val="0"/>
          <w:divBdr>
            <w:top w:val="none" w:sz="0" w:space="0" w:color="auto"/>
            <w:left w:val="none" w:sz="0" w:space="0" w:color="auto"/>
            <w:bottom w:val="none" w:sz="0" w:space="0" w:color="auto"/>
            <w:right w:val="none" w:sz="0" w:space="0" w:color="auto"/>
          </w:divBdr>
          <w:divsChild>
            <w:div w:id="221409316">
              <w:marLeft w:val="0"/>
              <w:marRight w:val="0"/>
              <w:marTop w:val="0"/>
              <w:marBottom w:val="0"/>
              <w:divBdr>
                <w:top w:val="none" w:sz="0" w:space="0" w:color="auto"/>
                <w:left w:val="none" w:sz="0" w:space="0" w:color="auto"/>
                <w:bottom w:val="none" w:sz="0" w:space="0" w:color="auto"/>
                <w:right w:val="none" w:sz="0" w:space="0" w:color="auto"/>
              </w:divBdr>
            </w:div>
            <w:div w:id="918446256">
              <w:marLeft w:val="0"/>
              <w:marRight w:val="0"/>
              <w:marTop w:val="0"/>
              <w:marBottom w:val="0"/>
              <w:divBdr>
                <w:top w:val="none" w:sz="0" w:space="0" w:color="auto"/>
                <w:left w:val="none" w:sz="0" w:space="0" w:color="auto"/>
                <w:bottom w:val="none" w:sz="0" w:space="0" w:color="auto"/>
                <w:right w:val="none" w:sz="0" w:space="0" w:color="auto"/>
              </w:divBdr>
            </w:div>
            <w:div w:id="1273509942">
              <w:marLeft w:val="0"/>
              <w:marRight w:val="0"/>
              <w:marTop w:val="0"/>
              <w:marBottom w:val="0"/>
              <w:divBdr>
                <w:top w:val="none" w:sz="0" w:space="0" w:color="auto"/>
                <w:left w:val="none" w:sz="0" w:space="0" w:color="auto"/>
                <w:bottom w:val="none" w:sz="0" w:space="0" w:color="auto"/>
                <w:right w:val="none" w:sz="0" w:space="0" w:color="auto"/>
              </w:divBdr>
            </w:div>
            <w:div w:id="1276987717">
              <w:marLeft w:val="0"/>
              <w:marRight w:val="0"/>
              <w:marTop w:val="0"/>
              <w:marBottom w:val="0"/>
              <w:divBdr>
                <w:top w:val="none" w:sz="0" w:space="0" w:color="auto"/>
                <w:left w:val="none" w:sz="0" w:space="0" w:color="auto"/>
                <w:bottom w:val="none" w:sz="0" w:space="0" w:color="auto"/>
                <w:right w:val="none" w:sz="0" w:space="0" w:color="auto"/>
              </w:divBdr>
            </w:div>
            <w:div w:id="1696346931">
              <w:marLeft w:val="0"/>
              <w:marRight w:val="0"/>
              <w:marTop w:val="0"/>
              <w:marBottom w:val="0"/>
              <w:divBdr>
                <w:top w:val="none" w:sz="0" w:space="0" w:color="auto"/>
                <w:left w:val="none" w:sz="0" w:space="0" w:color="auto"/>
                <w:bottom w:val="none" w:sz="0" w:space="0" w:color="auto"/>
                <w:right w:val="none" w:sz="0" w:space="0" w:color="auto"/>
              </w:divBdr>
            </w:div>
          </w:divsChild>
        </w:div>
        <w:div w:id="238759973">
          <w:marLeft w:val="0"/>
          <w:marRight w:val="0"/>
          <w:marTop w:val="0"/>
          <w:marBottom w:val="0"/>
          <w:divBdr>
            <w:top w:val="none" w:sz="0" w:space="0" w:color="auto"/>
            <w:left w:val="none" w:sz="0" w:space="0" w:color="auto"/>
            <w:bottom w:val="none" w:sz="0" w:space="0" w:color="auto"/>
            <w:right w:val="none" w:sz="0" w:space="0" w:color="auto"/>
          </w:divBdr>
          <w:divsChild>
            <w:div w:id="443960836">
              <w:marLeft w:val="0"/>
              <w:marRight w:val="0"/>
              <w:marTop w:val="0"/>
              <w:marBottom w:val="0"/>
              <w:divBdr>
                <w:top w:val="none" w:sz="0" w:space="0" w:color="auto"/>
                <w:left w:val="none" w:sz="0" w:space="0" w:color="auto"/>
                <w:bottom w:val="none" w:sz="0" w:space="0" w:color="auto"/>
                <w:right w:val="none" w:sz="0" w:space="0" w:color="auto"/>
              </w:divBdr>
            </w:div>
            <w:div w:id="1174078350">
              <w:marLeft w:val="0"/>
              <w:marRight w:val="0"/>
              <w:marTop w:val="0"/>
              <w:marBottom w:val="0"/>
              <w:divBdr>
                <w:top w:val="none" w:sz="0" w:space="0" w:color="auto"/>
                <w:left w:val="none" w:sz="0" w:space="0" w:color="auto"/>
                <w:bottom w:val="none" w:sz="0" w:space="0" w:color="auto"/>
                <w:right w:val="none" w:sz="0" w:space="0" w:color="auto"/>
              </w:divBdr>
            </w:div>
            <w:div w:id="1353872865">
              <w:marLeft w:val="0"/>
              <w:marRight w:val="0"/>
              <w:marTop w:val="0"/>
              <w:marBottom w:val="0"/>
              <w:divBdr>
                <w:top w:val="none" w:sz="0" w:space="0" w:color="auto"/>
                <w:left w:val="none" w:sz="0" w:space="0" w:color="auto"/>
                <w:bottom w:val="none" w:sz="0" w:space="0" w:color="auto"/>
                <w:right w:val="none" w:sz="0" w:space="0" w:color="auto"/>
              </w:divBdr>
            </w:div>
            <w:div w:id="1805465959">
              <w:marLeft w:val="0"/>
              <w:marRight w:val="0"/>
              <w:marTop w:val="0"/>
              <w:marBottom w:val="0"/>
              <w:divBdr>
                <w:top w:val="none" w:sz="0" w:space="0" w:color="auto"/>
                <w:left w:val="none" w:sz="0" w:space="0" w:color="auto"/>
                <w:bottom w:val="none" w:sz="0" w:space="0" w:color="auto"/>
                <w:right w:val="none" w:sz="0" w:space="0" w:color="auto"/>
              </w:divBdr>
            </w:div>
            <w:div w:id="1877348177">
              <w:marLeft w:val="0"/>
              <w:marRight w:val="0"/>
              <w:marTop w:val="0"/>
              <w:marBottom w:val="0"/>
              <w:divBdr>
                <w:top w:val="none" w:sz="0" w:space="0" w:color="auto"/>
                <w:left w:val="none" w:sz="0" w:space="0" w:color="auto"/>
                <w:bottom w:val="none" w:sz="0" w:space="0" w:color="auto"/>
                <w:right w:val="none" w:sz="0" w:space="0" w:color="auto"/>
              </w:divBdr>
            </w:div>
          </w:divsChild>
        </w:div>
        <w:div w:id="287397855">
          <w:marLeft w:val="0"/>
          <w:marRight w:val="0"/>
          <w:marTop w:val="0"/>
          <w:marBottom w:val="0"/>
          <w:divBdr>
            <w:top w:val="none" w:sz="0" w:space="0" w:color="auto"/>
            <w:left w:val="none" w:sz="0" w:space="0" w:color="auto"/>
            <w:bottom w:val="none" w:sz="0" w:space="0" w:color="auto"/>
            <w:right w:val="none" w:sz="0" w:space="0" w:color="auto"/>
          </w:divBdr>
          <w:divsChild>
            <w:div w:id="540360255">
              <w:marLeft w:val="0"/>
              <w:marRight w:val="0"/>
              <w:marTop w:val="0"/>
              <w:marBottom w:val="0"/>
              <w:divBdr>
                <w:top w:val="none" w:sz="0" w:space="0" w:color="auto"/>
                <w:left w:val="none" w:sz="0" w:space="0" w:color="auto"/>
                <w:bottom w:val="none" w:sz="0" w:space="0" w:color="auto"/>
                <w:right w:val="none" w:sz="0" w:space="0" w:color="auto"/>
              </w:divBdr>
            </w:div>
            <w:div w:id="599533837">
              <w:marLeft w:val="0"/>
              <w:marRight w:val="0"/>
              <w:marTop w:val="0"/>
              <w:marBottom w:val="0"/>
              <w:divBdr>
                <w:top w:val="none" w:sz="0" w:space="0" w:color="auto"/>
                <w:left w:val="none" w:sz="0" w:space="0" w:color="auto"/>
                <w:bottom w:val="none" w:sz="0" w:space="0" w:color="auto"/>
                <w:right w:val="none" w:sz="0" w:space="0" w:color="auto"/>
              </w:divBdr>
            </w:div>
            <w:div w:id="1353722326">
              <w:marLeft w:val="0"/>
              <w:marRight w:val="0"/>
              <w:marTop w:val="0"/>
              <w:marBottom w:val="0"/>
              <w:divBdr>
                <w:top w:val="none" w:sz="0" w:space="0" w:color="auto"/>
                <w:left w:val="none" w:sz="0" w:space="0" w:color="auto"/>
                <w:bottom w:val="none" w:sz="0" w:space="0" w:color="auto"/>
                <w:right w:val="none" w:sz="0" w:space="0" w:color="auto"/>
              </w:divBdr>
            </w:div>
            <w:div w:id="1786998705">
              <w:marLeft w:val="0"/>
              <w:marRight w:val="0"/>
              <w:marTop w:val="0"/>
              <w:marBottom w:val="0"/>
              <w:divBdr>
                <w:top w:val="none" w:sz="0" w:space="0" w:color="auto"/>
                <w:left w:val="none" w:sz="0" w:space="0" w:color="auto"/>
                <w:bottom w:val="none" w:sz="0" w:space="0" w:color="auto"/>
                <w:right w:val="none" w:sz="0" w:space="0" w:color="auto"/>
              </w:divBdr>
            </w:div>
            <w:div w:id="2097167652">
              <w:marLeft w:val="0"/>
              <w:marRight w:val="0"/>
              <w:marTop w:val="0"/>
              <w:marBottom w:val="0"/>
              <w:divBdr>
                <w:top w:val="none" w:sz="0" w:space="0" w:color="auto"/>
                <w:left w:val="none" w:sz="0" w:space="0" w:color="auto"/>
                <w:bottom w:val="none" w:sz="0" w:space="0" w:color="auto"/>
                <w:right w:val="none" w:sz="0" w:space="0" w:color="auto"/>
              </w:divBdr>
            </w:div>
          </w:divsChild>
        </w:div>
        <w:div w:id="301739298">
          <w:marLeft w:val="0"/>
          <w:marRight w:val="0"/>
          <w:marTop w:val="0"/>
          <w:marBottom w:val="0"/>
          <w:divBdr>
            <w:top w:val="none" w:sz="0" w:space="0" w:color="auto"/>
            <w:left w:val="none" w:sz="0" w:space="0" w:color="auto"/>
            <w:bottom w:val="none" w:sz="0" w:space="0" w:color="auto"/>
            <w:right w:val="none" w:sz="0" w:space="0" w:color="auto"/>
          </w:divBdr>
        </w:div>
        <w:div w:id="352077811">
          <w:marLeft w:val="0"/>
          <w:marRight w:val="0"/>
          <w:marTop w:val="0"/>
          <w:marBottom w:val="0"/>
          <w:divBdr>
            <w:top w:val="none" w:sz="0" w:space="0" w:color="auto"/>
            <w:left w:val="none" w:sz="0" w:space="0" w:color="auto"/>
            <w:bottom w:val="none" w:sz="0" w:space="0" w:color="auto"/>
            <w:right w:val="none" w:sz="0" w:space="0" w:color="auto"/>
          </w:divBdr>
          <w:divsChild>
            <w:div w:id="2008240624">
              <w:marLeft w:val="-75"/>
              <w:marRight w:val="0"/>
              <w:marTop w:val="30"/>
              <w:marBottom w:val="30"/>
              <w:divBdr>
                <w:top w:val="none" w:sz="0" w:space="0" w:color="auto"/>
                <w:left w:val="none" w:sz="0" w:space="0" w:color="auto"/>
                <w:bottom w:val="none" w:sz="0" w:space="0" w:color="auto"/>
                <w:right w:val="none" w:sz="0" w:space="0" w:color="auto"/>
              </w:divBdr>
              <w:divsChild>
                <w:div w:id="55514825">
                  <w:marLeft w:val="0"/>
                  <w:marRight w:val="0"/>
                  <w:marTop w:val="0"/>
                  <w:marBottom w:val="0"/>
                  <w:divBdr>
                    <w:top w:val="none" w:sz="0" w:space="0" w:color="auto"/>
                    <w:left w:val="none" w:sz="0" w:space="0" w:color="auto"/>
                    <w:bottom w:val="none" w:sz="0" w:space="0" w:color="auto"/>
                    <w:right w:val="none" w:sz="0" w:space="0" w:color="auto"/>
                  </w:divBdr>
                  <w:divsChild>
                    <w:div w:id="828254337">
                      <w:marLeft w:val="0"/>
                      <w:marRight w:val="0"/>
                      <w:marTop w:val="0"/>
                      <w:marBottom w:val="0"/>
                      <w:divBdr>
                        <w:top w:val="none" w:sz="0" w:space="0" w:color="auto"/>
                        <w:left w:val="none" w:sz="0" w:space="0" w:color="auto"/>
                        <w:bottom w:val="none" w:sz="0" w:space="0" w:color="auto"/>
                        <w:right w:val="none" w:sz="0" w:space="0" w:color="auto"/>
                      </w:divBdr>
                    </w:div>
                  </w:divsChild>
                </w:div>
                <w:div w:id="223565459">
                  <w:marLeft w:val="0"/>
                  <w:marRight w:val="0"/>
                  <w:marTop w:val="0"/>
                  <w:marBottom w:val="0"/>
                  <w:divBdr>
                    <w:top w:val="none" w:sz="0" w:space="0" w:color="auto"/>
                    <w:left w:val="none" w:sz="0" w:space="0" w:color="auto"/>
                    <w:bottom w:val="none" w:sz="0" w:space="0" w:color="auto"/>
                    <w:right w:val="none" w:sz="0" w:space="0" w:color="auto"/>
                  </w:divBdr>
                  <w:divsChild>
                    <w:div w:id="473184570">
                      <w:marLeft w:val="0"/>
                      <w:marRight w:val="0"/>
                      <w:marTop w:val="0"/>
                      <w:marBottom w:val="0"/>
                      <w:divBdr>
                        <w:top w:val="none" w:sz="0" w:space="0" w:color="auto"/>
                        <w:left w:val="none" w:sz="0" w:space="0" w:color="auto"/>
                        <w:bottom w:val="none" w:sz="0" w:space="0" w:color="auto"/>
                        <w:right w:val="none" w:sz="0" w:space="0" w:color="auto"/>
                      </w:divBdr>
                    </w:div>
                  </w:divsChild>
                </w:div>
                <w:div w:id="317347112">
                  <w:marLeft w:val="0"/>
                  <w:marRight w:val="0"/>
                  <w:marTop w:val="0"/>
                  <w:marBottom w:val="0"/>
                  <w:divBdr>
                    <w:top w:val="none" w:sz="0" w:space="0" w:color="auto"/>
                    <w:left w:val="none" w:sz="0" w:space="0" w:color="auto"/>
                    <w:bottom w:val="none" w:sz="0" w:space="0" w:color="auto"/>
                    <w:right w:val="none" w:sz="0" w:space="0" w:color="auto"/>
                  </w:divBdr>
                  <w:divsChild>
                    <w:div w:id="458038011">
                      <w:marLeft w:val="0"/>
                      <w:marRight w:val="0"/>
                      <w:marTop w:val="0"/>
                      <w:marBottom w:val="0"/>
                      <w:divBdr>
                        <w:top w:val="none" w:sz="0" w:space="0" w:color="auto"/>
                        <w:left w:val="none" w:sz="0" w:space="0" w:color="auto"/>
                        <w:bottom w:val="none" w:sz="0" w:space="0" w:color="auto"/>
                        <w:right w:val="none" w:sz="0" w:space="0" w:color="auto"/>
                      </w:divBdr>
                    </w:div>
                  </w:divsChild>
                </w:div>
                <w:div w:id="431515599">
                  <w:marLeft w:val="0"/>
                  <w:marRight w:val="0"/>
                  <w:marTop w:val="0"/>
                  <w:marBottom w:val="0"/>
                  <w:divBdr>
                    <w:top w:val="none" w:sz="0" w:space="0" w:color="auto"/>
                    <w:left w:val="none" w:sz="0" w:space="0" w:color="auto"/>
                    <w:bottom w:val="none" w:sz="0" w:space="0" w:color="auto"/>
                    <w:right w:val="none" w:sz="0" w:space="0" w:color="auto"/>
                  </w:divBdr>
                  <w:divsChild>
                    <w:div w:id="1521237574">
                      <w:marLeft w:val="0"/>
                      <w:marRight w:val="0"/>
                      <w:marTop w:val="0"/>
                      <w:marBottom w:val="0"/>
                      <w:divBdr>
                        <w:top w:val="none" w:sz="0" w:space="0" w:color="auto"/>
                        <w:left w:val="none" w:sz="0" w:space="0" w:color="auto"/>
                        <w:bottom w:val="none" w:sz="0" w:space="0" w:color="auto"/>
                        <w:right w:val="none" w:sz="0" w:space="0" w:color="auto"/>
                      </w:divBdr>
                    </w:div>
                  </w:divsChild>
                </w:div>
                <w:div w:id="507672512">
                  <w:marLeft w:val="0"/>
                  <w:marRight w:val="0"/>
                  <w:marTop w:val="0"/>
                  <w:marBottom w:val="0"/>
                  <w:divBdr>
                    <w:top w:val="none" w:sz="0" w:space="0" w:color="auto"/>
                    <w:left w:val="none" w:sz="0" w:space="0" w:color="auto"/>
                    <w:bottom w:val="none" w:sz="0" w:space="0" w:color="auto"/>
                    <w:right w:val="none" w:sz="0" w:space="0" w:color="auto"/>
                  </w:divBdr>
                  <w:divsChild>
                    <w:div w:id="382100574">
                      <w:marLeft w:val="0"/>
                      <w:marRight w:val="0"/>
                      <w:marTop w:val="0"/>
                      <w:marBottom w:val="0"/>
                      <w:divBdr>
                        <w:top w:val="none" w:sz="0" w:space="0" w:color="auto"/>
                        <w:left w:val="none" w:sz="0" w:space="0" w:color="auto"/>
                        <w:bottom w:val="none" w:sz="0" w:space="0" w:color="auto"/>
                        <w:right w:val="none" w:sz="0" w:space="0" w:color="auto"/>
                      </w:divBdr>
                    </w:div>
                  </w:divsChild>
                </w:div>
                <w:div w:id="568199647">
                  <w:marLeft w:val="0"/>
                  <w:marRight w:val="0"/>
                  <w:marTop w:val="0"/>
                  <w:marBottom w:val="0"/>
                  <w:divBdr>
                    <w:top w:val="none" w:sz="0" w:space="0" w:color="auto"/>
                    <w:left w:val="none" w:sz="0" w:space="0" w:color="auto"/>
                    <w:bottom w:val="none" w:sz="0" w:space="0" w:color="auto"/>
                    <w:right w:val="none" w:sz="0" w:space="0" w:color="auto"/>
                  </w:divBdr>
                  <w:divsChild>
                    <w:div w:id="629437579">
                      <w:marLeft w:val="0"/>
                      <w:marRight w:val="0"/>
                      <w:marTop w:val="0"/>
                      <w:marBottom w:val="0"/>
                      <w:divBdr>
                        <w:top w:val="none" w:sz="0" w:space="0" w:color="auto"/>
                        <w:left w:val="none" w:sz="0" w:space="0" w:color="auto"/>
                        <w:bottom w:val="none" w:sz="0" w:space="0" w:color="auto"/>
                        <w:right w:val="none" w:sz="0" w:space="0" w:color="auto"/>
                      </w:divBdr>
                    </w:div>
                  </w:divsChild>
                </w:div>
                <w:div w:id="639503290">
                  <w:marLeft w:val="0"/>
                  <w:marRight w:val="0"/>
                  <w:marTop w:val="0"/>
                  <w:marBottom w:val="0"/>
                  <w:divBdr>
                    <w:top w:val="none" w:sz="0" w:space="0" w:color="auto"/>
                    <w:left w:val="none" w:sz="0" w:space="0" w:color="auto"/>
                    <w:bottom w:val="none" w:sz="0" w:space="0" w:color="auto"/>
                    <w:right w:val="none" w:sz="0" w:space="0" w:color="auto"/>
                  </w:divBdr>
                  <w:divsChild>
                    <w:div w:id="1521121866">
                      <w:marLeft w:val="0"/>
                      <w:marRight w:val="0"/>
                      <w:marTop w:val="0"/>
                      <w:marBottom w:val="0"/>
                      <w:divBdr>
                        <w:top w:val="none" w:sz="0" w:space="0" w:color="auto"/>
                        <w:left w:val="none" w:sz="0" w:space="0" w:color="auto"/>
                        <w:bottom w:val="none" w:sz="0" w:space="0" w:color="auto"/>
                        <w:right w:val="none" w:sz="0" w:space="0" w:color="auto"/>
                      </w:divBdr>
                    </w:div>
                  </w:divsChild>
                </w:div>
                <w:div w:id="711272355">
                  <w:marLeft w:val="0"/>
                  <w:marRight w:val="0"/>
                  <w:marTop w:val="0"/>
                  <w:marBottom w:val="0"/>
                  <w:divBdr>
                    <w:top w:val="none" w:sz="0" w:space="0" w:color="auto"/>
                    <w:left w:val="none" w:sz="0" w:space="0" w:color="auto"/>
                    <w:bottom w:val="none" w:sz="0" w:space="0" w:color="auto"/>
                    <w:right w:val="none" w:sz="0" w:space="0" w:color="auto"/>
                  </w:divBdr>
                  <w:divsChild>
                    <w:div w:id="1170413087">
                      <w:marLeft w:val="0"/>
                      <w:marRight w:val="0"/>
                      <w:marTop w:val="0"/>
                      <w:marBottom w:val="0"/>
                      <w:divBdr>
                        <w:top w:val="none" w:sz="0" w:space="0" w:color="auto"/>
                        <w:left w:val="none" w:sz="0" w:space="0" w:color="auto"/>
                        <w:bottom w:val="none" w:sz="0" w:space="0" w:color="auto"/>
                        <w:right w:val="none" w:sz="0" w:space="0" w:color="auto"/>
                      </w:divBdr>
                    </w:div>
                  </w:divsChild>
                </w:div>
                <w:div w:id="803624954">
                  <w:marLeft w:val="0"/>
                  <w:marRight w:val="0"/>
                  <w:marTop w:val="0"/>
                  <w:marBottom w:val="0"/>
                  <w:divBdr>
                    <w:top w:val="none" w:sz="0" w:space="0" w:color="auto"/>
                    <w:left w:val="none" w:sz="0" w:space="0" w:color="auto"/>
                    <w:bottom w:val="none" w:sz="0" w:space="0" w:color="auto"/>
                    <w:right w:val="none" w:sz="0" w:space="0" w:color="auto"/>
                  </w:divBdr>
                  <w:divsChild>
                    <w:div w:id="951474544">
                      <w:marLeft w:val="0"/>
                      <w:marRight w:val="0"/>
                      <w:marTop w:val="0"/>
                      <w:marBottom w:val="0"/>
                      <w:divBdr>
                        <w:top w:val="none" w:sz="0" w:space="0" w:color="auto"/>
                        <w:left w:val="none" w:sz="0" w:space="0" w:color="auto"/>
                        <w:bottom w:val="none" w:sz="0" w:space="0" w:color="auto"/>
                        <w:right w:val="none" w:sz="0" w:space="0" w:color="auto"/>
                      </w:divBdr>
                    </w:div>
                  </w:divsChild>
                </w:div>
                <w:div w:id="819659127">
                  <w:marLeft w:val="0"/>
                  <w:marRight w:val="0"/>
                  <w:marTop w:val="0"/>
                  <w:marBottom w:val="0"/>
                  <w:divBdr>
                    <w:top w:val="none" w:sz="0" w:space="0" w:color="auto"/>
                    <w:left w:val="none" w:sz="0" w:space="0" w:color="auto"/>
                    <w:bottom w:val="none" w:sz="0" w:space="0" w:color="auto"/>
                    <w:right w:val="none" w:sz="0" w:space="0" w:color="auto"/>
                  </w:divBdr>
                  <w:divsChild>
                    <w:div w:id="1665551770">
                      <w:marLeft w:val="0"/>
                      <w:marRight w:val="0"/>
                      <w:marTop w:val="0"/>
                      <w:marBottom w:val="0"/>
                      <w:divBdr>
                        <w:top w:val="none" w:sz="0" w:space="0" w:color="auto"/>
                        <w:left w:val="none" w:sz="0" w:space="0" w:color="auto"/>
                        <w:bottom w:val="none" w:sz="0" w:space="0" w:color="auto"/>
                        <w:right w:val="none" w:sz="0" w:space="0" w:color="auto"/>
                      </w:divBdr>
                    </w:div>
                  </w:divsChild>
                </w:div>
                <w:div w:id="821586476">
                  <w:marLeft w:val="0"/>
                  <w:marRight w:val="0"/>
                  <w:marTop w:val="0"/>
                  <w:marBottom w:val="0"/>
                  <w:divBdr>
                    <w:top w:val="none" w:sz="0" w:space="0" w:color="auto"/>
                    <w:left w:val="none" w:sz="0" w:space="0" w:color="auto"/>
                    <w:bottom w:val="none" w:sz="0" w:space="0" w:color="auto"/>
                    <w:right w:val="none" w:sz="0" w:space="0" w:color="auto"/>
                  </w:divBdr>
                  <w:divsChild>
                    <w:div w:id="69929792">
                      <w:marLeft w:val="0"/>
                      <w:marRight w:val="0"/>
                      <w:marTop w:val="0"/>
                      <w:marBottom w:val="0"/>
                      <w:divBdr>
                        <w:top w:val="none" w:sz="0" w:space="0" w:color="auto"/>
                        <w:left w:val="none" w:sz="0" w:space="0" w:color="auto"/>
                        <w:bottom w:val="none" w:sz="0" w:space="0" w:color="auto"/>
                        <w:right w:val="none" w:sz="0" w:space="0" w:color="auto"/>
                      </w:divBdr>
                    </w:div>
                  </w:divsChild>
                </w:div>
                <w:div w:id="865673253">
                  <w:marLeft w:val="0"/>
                  <w:marRight w:val="0"/>
                  <w:marTop w:val="0"/>
                  <w:marBottom w:val="0"/>
                  <w:divBdr>
                    <w:top w:val="none" w:sz="0" w:space="0" w:color="auto"/>
                    <w:left w:val="none" w:sz="0" w:space="0" w:color="auto"/>
                    <w:bottom w:val="none" w:sz="0" w:space="0" w:color="auto"/>
                    <w:right w:val="none" w:sz="0" w:space="0" w:color="auto"/>
                  </w:divBdr>
                  <w:divsChild>
                    <w:div w:id="566036949">
                      <w:marLeft w:val="0"/>
                      <w:marRight w:val="0"/>
                      <w:marTop w:val="0"/>
                      <w:marBottom w:val="0"/>
                      <w:divBdr>
                        <w:top w:val="none" w:sz="0" w:space="0" w:color="auto"/>
                        <w:left w:val="none" w:sz="0" w:space="0" w:color="auto"/>
                        <w:bottom w:val="none" w:sz="0" w:space="0" w:color="auto"/>
                        <w:right w:val="none" w:sz="0" w:space="0" w:color="auto"/>
                      </w:divBdr>
                    </w:div>
                  </w:divsChild>
                </w:div>
                <w:div w:id="890581604">
                  <w:marLeft w:val="0"/>
                  <w:marRight w:val="0"/>
                  <w:marTop w:val="0"/>
                  <w:marBottom w:val="0"/>
                  <w:divBdr>
                    <w:top w:val="none" w:sz="0" w:space="0" w:color="auto"/>
                    <w:left w:val="none" w:sz="0" w:space="0" w:color="auto"/>
                    <w:bottom w:val="none" w:sz="0" w:space="0" w:color="auto"/>
                    <w:right w:val="none" w:sz="0" w:space="0" w:color="auto"/>
                  </w:divBdr>
                  <w:divsChild>
                    <w:div w:id="1448961733">
                      <w:marLeft w:val="0"/>
                      <w:marRight w:val="0"/>
                      <w:marTop w:val="0"/>
                      <w:marBottom w:val="0"/>
                      <w:divBdr>
                        <w:top w:val="none" w:sz="0" w:space="0" w:color="auto"/>
                        <w:left w:val="none" w:sz="0" w:space="0" w:color="auto"/>
                        <w:bottom w:val="none" w:sz="0" w:space="0" w:color="auto"/>
                        <w:right w:val="none" w:sz="0" w:space="0" w:color="auto"/>
                      </w:divBdr>
                    </w:div>
                  </w:divsChild>
                </w:div>
                <w:div w:id="999652060">
                  <w:marLeft w:val="0"/>
                  <w:marRight w:val="0"/>
                  <w:marTop w:val="0"/>
                  <w:marBottom w:val="0"/>
                  <w:divBdr>
                    <w:top w:val="none" w:sz="0" w:space="0" w:color="auto"/>
                    <w:left w:val="none" w:sz="0" w:space="0" w:color="auto"/>
                    <w:bottom w:val="none" w:sz="0" w:space="0" w:color="auto"/>
                    <w:right w:val="none" w:sz="0" w:space="0" w:color="auto"/>
                  </w:divBdr>
                  <w:divsChild>
                    <w:div w:id="589386626">
                      <w:marLeft w:val="0"/>
                      <w:marRight w:val="0"/>
                      <w:marTop w:val="0"/>
                      <w:marBottom w:val="0"/>
                      <w:divBdr>
                        <w:top w:val="none" w:sz="0" w:space="0" w:color="auto"/>
                        <w:left w:val="none" w:sz="0" w:space="0" w:color="auto"/>
                        <w:bottom w:val="none" w:sz="0" w:space="0" w:color="auto"/>
                        <w:right w:val="none" w:sz="0" w:space="0" w:color="auto"/>
                      </w:divBdr>
                    </w:div>
                  </w:divsChild>
                </w:div>
                <w:div w:id="1022050956">
                  <w:marLeft w:val="0"/>
                  <w:marRight w:val="0"/>
                  <w:marTop w:val="0"/>
                  <w:marBottom w:val="0"/>
                  <w:divBdr>
                    <w:top w:val="none" w:sz="0" w:space="0" w:color="auto"/>
                    <w:left w:val="none" w:sz="0" w:space="0" w:color="auto"/>
                    <w:bottom w:val="none" w:sz="0" w:space="0" w:color="auto"/>
                    <w:right w:val="none" w:sz="0" w:space="0" w:color="auto"/>
                  </w:divBdr>
                  <w:divsChild>
                    <w:div w:id="909728853">
                      <w:marLeft w:val="0"/>
                      <w:marRight w:val="0"/>
                      <w:marTop w:val="0"/>
                      <w:marBottom w:val="0"/>
                      <w:divBdr>
                        <w:top w:val="none" w:sz="0" w:space="0" w:color="auto"/>
                        <w:left w:val="none" w:sz="0" w:space="0" w:color="auto"/>
                        <w:bottom w:val="none" w:sz="0" w:space="0" w:color="auto"/>
                        <w:right w:val="none" w:sz="0" w:space="0" w:color="auto"/>
                      </w:divBdr>
                    </w:div>
                  </w:divsChild>
                </w:div>
                <w:div w:id="1096754868">
                  <w:marLeft w:val="0"/>
                  <w:marRight w:val="0"/>
                  <w:marTop w:val="0"/>
                  <w:marBottom w:val="0"/>
                  <w:divBdr>
                    <w:top w:val="none" w:sz="0" w:space="0" w:color="auto"/>
                    <w:left w:val="none" w:sz="0" w:space="0" w:color="auto"/>
                    <w:bottom w:val="none" w:sz="0" w:space="0" w:color="auto"/>
                    <w:right w:val="none" w:sz="0" w:space="0" w:color="auto"/>
                  </w:divBdr>
                  <w:divsChild>
                    <w:div w:id="282464903">
                      <w:marLeft w:val="0"/>
                      <w:marRight w:val="0"/>
                      <w:marTop w:val="0"/>
                      <w:marBottom w:val="0"/>
                      <w:divBdr>
                        <w:top w:val="none" w:sz="0" w:space="0" w:color="auto"/>
                        <w:left w:val="none" w:sz="0" w:space="0" w:color="auto"/>
                        <w:bottom w:val="none" w:sz="0" w:space="0" w:color="auto"/>
                        <w:right w:val="none" w:sz="0" w:space="0" w:color="auto"/>
                      </w:divBdr>
                    </w:div>
                  </w:divsChild>
                </w:div>
                <w:div w:id="1100683136">
                  <w:marLeft w:val="0"/>
                  <w:marRight w:val="0"/>
                  <w:marTop w:val="0"/>
                  <w:marBottom w:val="0"/>
                  <w:divBdr>
                    <w:top w:val="none" w:sz="0" w:space="0" w:color="auto"/>
                    <w:left w:val="none" w:sz="0" w:space="0" w:color="auto"/>
                    <w:bottom w:val="none" w:sz="0" w:space="0" w:color="auto"/>
                    <w:right w:val="none" w:sz="0" w:space="0" w:color="auto"/>
                  </w:divBdr>
                  <w:divsChild>
                    <w:div w:id="1660963190">
                      <w:marLeft w:val="0"/>
                      <w:marRight w:val="0"/>
                      <w:marTop w:val="0"/>
                      <w:marBottom w:val="0"/>
                      <w:divBdr>
                        <w:top w:val="none" w:sz="0" w:space="0" w:color="auto"/>
                        <w:left w:val="none" w:sz="0" w:space="0" w:color="auto"/>
                        <w:bottom w:val="none" w:sz="0" w:space="0" w:color="auto"/>
                        <w:right w:val="none" w:sz="0" w:space="0" w:color="auto"/>
                      </w:divBdr>
                    </w:div>
                  </w:divsChild>
                </w:div>
                <w:div w:id="1125538989">
                  <w:marLeft w:val="0"/>
                  <w:marRight w:val="0"/>
                  <w:marTop w:val="0"/>
                  <w:marBottom w:val="0"/>
                  <w:divBdr>
                    <w:top w:val="none" w:sz="0" w:space="0" w:color="auto"/>
                    <w:left w:val="none" w:sz="0" w:space="0" w:color="auto"/>
                    <w:bottom w:val="none" w:sz="0" w:space="0" w:color="auto"/>
                    <w:right w:val="none" w:sz="0" w:space="0" w:color="auto"/>
                  </w:divBdr>
                  <w:divsChild>
                    <w:div w:id="864900704">
                      <w:marLeft w:val="0"/>
                      <w:marRight w:val="0"/>
                      <w:marTop w:val="0"/>
                      <w:marBottom w:val="0"/>
                      <w:divBdr>
                        <w:top w:val="none" w:sz="0" w:space="0" w:color="auto"/>
                        <w:left w:val="none" w:sz="0" w:space="0" w:color="auto"/>
                        <w:bottom w:val="none" w:sz="0" w:space="0" w:color="auto"/>
                        <w:right w:val="none" w:sz="0" w:space="0" w:color="auto"/>
                      </w:divBdr>
                    </w:div>
                  </w:divsChild>
                </w:div>
                <w:div w:id="1137646842">
                  <w:marLeft w:val="0"/>
                  <w:marRight w:val="0"/>
                  <w:marTop w:val="0"/>
                  <w:marBottom w:val="0"/>
                  <w:divBdr>
                    <w:top w:val="none" w:sz="0" w:space="0" w:color="auto"/>
                    <w:left w:val="none" w:sz="0" w:space="0" w:color="auto"/>
                    <w:bottom w:val="none" w:sz="0" w:space="0" w:color="auto"/>
                    <w:right w:val="none" w:sz="0" w:space="0" w:color="auto"/>
                  </w:divBdr>
                  <w:divsChild>
                    <w:div w:id="1601061004">
                      <w:marLeft w:val="0"/>
                      <w:marRight w:val="0"/>
                      <w:marTop w:val="0"/>
                      <w:marBottom w:val="0"/>
                      <w:divBdr>
                        <w:top w:val="none" w:sz="0" w:space="0" w:color="auto"/>
                        <w:left w:val="none" w:sz="0" w:space="0" w:color="auto"/>
                        <w:bottom w:val="none" w:sz="0" w:space="0" w:color="auto"/>
                        <w:right w:val="none" w:sz="0" w:space="0" w:color="auto"/>
                      </w:divBdr>
                    </w:div>
                  </w:divsChild>
                </w:div>
                <w:div w:id="1170291195">
                  <w:marLeft w:val="0"/>
                  <w:marRight w:val="0"/>
                  <w:marTop w:val="0"/>
                  <w:marBottom w:val="0"/>
                  <w:divBdr>
                    <w:top w:val="none" w:sz="0" w:space="0" w:color="auto"/>
                    <w:left w:val="none" w:sz="0" w:space="0" w:color="auto"/>
                    <w:bottom w:val="none" w:sz="0" w:space="0" w:color="auto"/>
                    <w:right w:val="none" w:sz="0" w:space="0" w:color="auto"/>
                  </w:divBdr>
                  <w:divsChild>
                    <w:div w:id="155269065">
                      <w:marLeft w:val="0"/>
                      <w:marRight w:val="0"/>
                      <w:marTop w:val="0"/>
                      <w:marBottom w:val="0"/>
                      <w:divBdr>
                        <w:top w:val="none" w:sz="0" w:space="0" w:color="auto"/>
                        <w:left w:val="none" w:sz="0" w:space="0" w:color="auto"/>
                        <w:bottom w:val="none" w:sz="0" w:space="0" w:color="auto"/>
                        <w:right w:val="none" w:sz="0" w:space="0" w:color="auto"/>
                      </w:divBdr>
                    </w:div>
                  </w:divsChild>
                </w:div>
                <w:div w:id="1217669694">
                  <w:marLeft w:val="0"/>
                  <w:marRight w:val="0"/>
                  <w:marTop w:val="0"/>
                  <w:marBottom w:val="0"/>
                  <w:divBdr>
                    <w:top w:val="none" w:sz="0" w:space="0" w:color="auto"/>
                    <w:left w:val="none" w:sz="0" w:space="0" w:color="auto"/>
                    <w:bottom w:val="none" w:sz="0" w:space="0" w:color="auto"/>
                    <w:right w:val="none" w:sz="0" w:space="0" w:color="auto"/>
                  </w:divBdr>
                  <w:divsChild>
                    <w:div w:id="1715930671">
                      <w:marLeft w:val="0"/>
                      <w:marRight w:val="0"/>
                      <w:marTop w:val="0"/>
                      <w:marBottom w:val="0"/>
                      <w:divBdr>
                        <w:top w:val="none" w:sz="0" w:space="0" w:color="auto"/>
                        <w:left w:val="none" w:sz="0" w:space="0" w:color="auto"/>
                        <w:bottom w:val="none" w:sz="0" w:space="0" w:color="auto"/>
                        <w:right w:val="none" w:sz="0" w:space="0" w:color="auto"/>
                      </w:divBdr>
                    </w:div>
                  </w:divsChild>
                </w:div>
                <w:div w:id="1303845504">
                  <w:marLeft w:val="0"/>
                  <w:marRight w:val="0"/>
                  <w:marTop w:val="0"/>
                  <w:marBottom w:val="0"/>
                  <w:divBdr>
                    <w:top w:val="none" w:sz="0" w:space="0" w:color="auto"/>
                    <w:left w:val="none" w:sz="0" w:space="0" w:color="auto"/>
                    <w:bottom w:val="none" w:sz="0" w:space="0" w:color="auto"/>
                    <w:right w:val="none" w:sz="0" w:space="0" w:color="auto"/>
                  </w:divBdr>
                  <w:divsChild>
                    <w:div w:id="187645645">
                      <w:marLeft w:val="0"/>
                      <w:marRight w:val="0"/>
                      <w:marTop w:val="0"/>
                      <w:marBottom w:val="0"/>
                      <w:divBdr>
                        <w:top w:val="none" w:sz="0" w:space="0" w:color="auto"/>
                        <w:left w:val="none" w:sz="0" w:space="0" w:color="auto"/>
                        <w:bottom w:val="none" w:sz="0" w:space="0" w:color="auto"/>
                        <w:right w:val="none" w:sz="0" w:space="0" w:color="auto"/>
                      </w:divBdr>
                    </w:div>
                  </w:divsChild>
                </w:div>
                <w:div w:id="1341658354">
                  <w:marLeft w:val="0"/>
                  <w:marRight w:val="0"/>
                  <w:marTop w:val="0"/>
                  <w:marBottom w:val="0"/>
                  <w:divBdr>
                    <w:top w:val="none" w:sz="0" w:space="0" w:color="auto"/>
                    <w:left w:val="none" w:sz="0" w:space="0" w:color="auto"/>
                    <w:bottom w:val="none" w:sz="0" w:space="0" w:color="auto"/>
                    <w:right w:val="none" w:sz="0" w:space="0" w:color="auto"/>
                  </w:divBdr>
                  <w:divsChild>
                    <w:div w:id="250698250">
                      <w:marLeft w:val="0"/>
                      <w:marRight w:val="0"/>
                      <w:marTop w:val="0"/>
                      <w:marBottom w:val="0"/>
                      <w:divBdr>
                        <w:top w:val="none" w:sz="0" w:space="0" w:color="auto"/>
                        <w:left w:val="none" w:sz="0" w:space="0" w:color="auto"/>
                        <w:bottom w:val="none" w:sz="0" w:space="0" w:color="auto"/>
                        <w:right w:val="none" w:sz="0" w:space="0" w:color="auto"/>
                      </w:divBdr>
                    </w:div>
                  </w:divsChild>
                </w:div>
                <w:div w:id="1376387960">
                  <w:marLeft w:val="0"/>
                  <w:marRight w:val="0"/>
                  <w:marTop w:val="0"/>
                  <w:marBottom w:val="0"/>
                  <w:divBdr>
                    <w:top w:val="none" w:sz="0" w:space="0" w:color="auto"/>
                    <w:left w:val="none" w:sz="0" w:space="0" w:color="auto"/>
                    <w:bottom w:val="none" w:sz="0" w:space="0" w:color="auto"/>
                    <w:right w:val="none" w:sz="0" w:space="0" w:color="auto"/>
                  </w:divBdr>
                  <w:divsChild>
                    <w:div w:id="1090351758">
                      <w:marLeft w:val="0"/>
                      <w:marRight w:val="0"/>
                      <w:marTop w:val="0"/>
                      <w:marBottom w:val="0"/>
                      <w:divBdr>
                        <w:top w:val="none" w:sz="0" w:space="0" w:color="auto"/>
                        <w:left w:val="none" w:sz="0" w:space="0" w:color="auto"/>
                        <w:bottom w:val="none" w:sz="0" w:space="0" w:color="auto"/>
                        <w:right w:val="none" w:sz="0" w:space="0" w:color="auto"/>
                      </w:divBdr>
                    </w:div>
                  </w:divsChild>
                </w:div>
                <w:div w:id="1481271204">
                  <w:marLeft w:val="0"/>
                  <w:marRight w:val="0"/>
                  <w:marTop w:val="0"/>
                  <w:marBottom w:val="0"/>
                  <w:divBdr>
                    <w:top w:val="none" w:sz="0" w:space="0" w:color="auto"/>
                    <w:left w:val="none" w:sz="0" w:space="0" w:color="auto"/>
                    <w:bottom w:val="none" w:sz="0" w:space="0" w:color="auto"/>
                    <w:right w:val="none" w:sz="0" w:space="0" w:color="auto"/>
                  </w:divBdr>
                  <w:divsChild>
                    <w:div w:id="2095780177">
                      <w:marLeft w:val="0"/>
                      <w:marRight w:val="0"/>
                      <w:marTop w:val="0"/>
                      <w:marBottom w:val="0"/>
                      <w:divBdr>
                        <w:top w:val="none" w:sz="0" w:space="0" w:color="auto"/>
                        <w:left w:val="none" w:sz="0" w:space="0" w:color="auto"/>
                        <w:bottom w:val="none" w:sz="0" w:space="0" w:color="auto"/>
                        <w:right w:val="none" w:sz="0" w:space="0" w:color="auto"/>
                      </w:divBdr>
                    </w:div>
                  </w:divsChild>
                </w:div>
                <w:div w:id="1614903514">
                  <w:marLeft w:val="0"/>
                  <w:marRight w:val="0"/>
                  <w:marTop w:val="0"/>
                  <w:marBottom w:val="0"/>
                  <w:divBdr>
                    <w:top w:val="none" w:sz="0" w:space="0" w:color="auto"/>
                    <w:left w:val="none" w:sz="0" w:space="0" w:color="auto"/>
                    <w:bottom w:val="none" w:sz="0" w:space="0" w:color="auto"/>
                    <w:right w:val="none" w:sz="0" w:space="0" w:color="auto"/>
                  </w:divBdr>
                  <w:divsChild>
                    <w:div w:id="902446907">
                      <w:marLeft w:val="0"/>
                      <w:marRight w:val="0"/>
                      <w:marTop w:val="0"/>
                      <w:marBottom w:val="0"/>
                      <w:divBdr>
                        <w:top w:val="none" w:sz="0" w:space="0" w:color="auto"/>
                        <w:left w:val="none" w:sz="0" w:space="0" w:color="auto"/>
                        <w:bottom w:val="none" w:sz="0" w:space="0" w:color="auto"/>
                        <w:right w:val="none" w:sz="0" w:space="0" w:color="auto"/>
                      </w:divBdr>
                    </w:div>
                  </w:divsChild>
                </w:div>
                <w:div w:id="1619875422">
                  <w:marLeft w:val="0"/>
                  <w:marRight w:val="0"/>
                  <w:marTop w:val="0"/>
                  <w:marBottom w:val="0"/>
                  <w:divBdr>
                    <w:top w:val="none" w:sz="0" w:space="0" w:color="auto"/>
                    <w:left w:val="none" w:sz="0" w:space="0" w:color="auto"/>
                    <w:bottom w:val="none" w:sz="0" w:space="0" w:color="auto"/>
                    <w:right w:val="none" w:sz="0" w:space="0" w:color="auto"/>
                  </w:divBdr>
                  <w:divsChild>
                    <w:div w:id="1606032909">
                      <w:marLeft w:val="0"/>
                      <w:marRight w:val="0"/>
                      <w:marTop w:val="0"/>
                      <w:marBottom w:val="0"/>
                      <w:divBdr>
                        <w:top w:val="none" w:sz="0" w:space="0" w:color="auto"/>
                        <w:left w:val="none" w:sz="0" w:space="0" w:color="auto"/>
                        <w:bottom w:val="none" w:sz="0" w:space="0" w:color="auto"/>
                        <w:right w:val="none" w:sz="0" w:space="0" w:color="auto"/>
                      </w:divBdr>
                    </w:div>
                  </w:divsChild>
                </w:div>
                <w:div w:id="1681664019">
                  <w:marLeft w:val="0"/>
                  <w:marRight w:val="0"/>
                  <w:marTop w:val="0"/>
                  <w:marBottom w:val="0"/>
                  <w:divBdr>
                    <w:top w:val="none" w:sz="0" w:space="0" w:color="auto"/>
                    <w:left w:val="none" w:sz="0" w:space="0" w:color="auto"/>
                    <w:bottom w:val="none" w:sz="0" w:space="0" w:color="auto"/>
                    <w:right w:val="none" w:sz="0" w:space="0" w:color="auto"/>
                  </w:divBdr>
                  <w:divsChild>
                    <w:div w:id="1712994033">
                      <w:marLeft w:val="0"/>
                      <w:marRight w:val="0"/>
                      <w:marTop w:val="0"/>
                      <w:marBottom w:val="0"/>
                      <w:divBdr>
                        <w:top w:val="none" w:sz="0" w:space="0" w:color="auto"/>
                        <w:left w:val="none" w:sz="0" w:space="0" w:color="auto"/>
                        <w:bottom w:val="none" w:sz="0" w:space="0" w:color="auto"/>
                        <w:right w:val="none" w:sz="0" w:space="0" w:color="auto"/>
                      </w:divBdr>
                    </w:div>
                  </w:divsChild>
                </w:div>
                <w:div w:id="1718242749">
                  <w:marLeft w:val="0"/>
                  <w:marRight w:val="0"/>
                  <w:marTop w:val="0"/>
                  <w:marBottom w:val="0"/>
                  <w:divBdr>
                    <w:top w:val="none" w:sz="0" w:space="0" w:color="auto"/>
                    <w:left w:val="none" w:sz="0" w:space="0" w:color="auto"/>
                    <w:bottom w:val="none" w:sz="0" w:space="0" w:color="auto"/>
                    <w:right w:val="none" w:sz="0" w:space="0" w:color="auto"/>
                  </w:divBdr>
                  <w:divsChild>
                    <w:div w:id="888152376">
                      <w:marLeft w:val="0"/>
                      <w:marRight w:val="0"/>
                      <w:marTop w:val="0"/>
                      <w:marBottom w:val="0"/>
                      <w:divBdr>
                        <w:top w:val="none" w:sz="0" w:space="0" w:color="auto"/>
                        <w:left w:val="none" w:sz="0" w:space="0" w:color="auto"/>
                        <w:bottom w:val="none" w:sz="0" w:space="0" w:color="auto"/>
                        <w:right w:val="none" w:sz="0" w:space="0" w:color="auto"/>
                      </w:divBdr>
                    </w:div>
                  </w:divsChild>
                </w:div>
                <w:div w:id="2094088842">
                  <w:marLeft w:val="0"/>
                  <w:marRight w:val="0"/>
                  <w:marTop w:val="0"/>
                  <w:marBottom w:val="0"/>
                  <w:divBdr>
                    <w:top w:val="none" w:sz="0" w:space="0" w:color="auto"/>
                    <w:left w:val="none" w:sz="0" w:space="0" w:color="auto"/>
                    <w:bottom w:val="none" w:sz="0" w:space="0" w:color="auto"/>
                    <w:right w:val="none" w:sz="0" w:space="0" w:color="auto"/>
                  </w:divBdr>
                  <w:divsChild>
                    <w:div w:id="3801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524213">
          <w:marLeft w:val="0"/>
          <w:marRight w:val="0"/>
          <w:marTop w:val="0"/>
          <w:marBottom w:val="0"/>
          <w:divBdr>
            <w:top w:val="none" w:sz="0" w:space="0" w:color="auto"/>
            <w:left w:val="none" w:sz="0" w:space="0" w:color="auto"/>
            <w:bottom w:val="none" w:sz="0" w:space="0" w:color="auto"/>
            <w:right w:val="none" w:sz="0" w:space="0" w:color="auto"/>
          </w:divBdr>
          <w:divsChild>
            <w:div w:id="1233195986">
              <w:marLeft w:val="0"/>
              <w:marRight w:val="0"/>
              <w:marTop w:val="0"/>
              <w:marBottom w:val="0"/>
              <w:divBdr>
                <w:top w:val="none" w:sz="0" w:space="0" w:color="auto"/>
                <w:left w:val="none" w:sz="0" w:space="0" w:color="auto"/>
                <w:bottom w:val="none" w:sz="0" w:space="0" w:color="auto"/>
                <w:right w:val="none" w:sz="0" w:space="0" w:color="auto"/>
              </w:divBdr>
            </w:div>
            <w:div w:id="1262640956">
              <w:marLeft w:val="0"/>
              <w:marRight w:val="0"/>
              <w:marTop w:val="0"/>
              <w:marBottom w:val="0"/>
              <w:divBdr>
                <w:top w:val="none" w:sz="0" w:space="0" w:color="auto"/>
                <w:left w:val="none" w:sz="0" w:space="0" w:color="auto"/>
                <w:bottom w:val="none" w:sz="0" w:space="0" w:color="auto"/>
                <w:right w:val="none" w:sz="0" w:space="0" w:color="auto"/>
              </w:divBdr>
            </w:div>
            <w:div w:id="1310741545">
              <w:marLeft w:val="0"/>
              <w:marRight w:val="0"/>
              <w:marTop w:val="0"/>
              <w:marBottom w:val="0"/>
              <w:divBdr>
                <w:top w:val="none" w:sz="0" w:space="0" w:color="auto"/>
                <w:left w:val="none" w:sz="0" w:space="0" w:color="auto"/>
                <w:bottom w:val="none" w:sz="0" w:space="0" w:color="auto"/>
                <w:right w:val="none" w:sz="0" w:space="0" w:color="auto"/>
              </w:divBdr>
            </w:div>
            <w:div w:id="1373843668">
              <w:marLeft w:val="0"/>
              <w:marRight w:val="0"/>
              <w:marTop w:val="0"/>
              <w:marBottom w:val="0"/>
              <w:divBdr>
                <w:top w:val="none" w:sz="0" w:space="0" w:color="auto"/>
                <w:left w:val="none" w:sz="0" w:space="0" w:color="auto"/>
                <w:bottom w:val="none" w:sz="0" w:space="0" w:color="auto"/>
                <w:right w:val="none" w:sz="0" w:space="0" w:color="auto"/>
              </w:divBdr>
            </w:div>
            <w:div w:id="1582372427">
              <w:marLeft w:val="0"/>
              <w:marRight w:val="0"/>
              <w:marTop w:val="0"/>
              <w:marBottom w:val="0"/>
              <w:divBdr>
                <w:top w:val="none" w:sz="0" w:space="0" w:color="auto"/>
                <w:left w:val="none" w:sz="0" w:space="0" w:color="auto"/>
                <w:bottom w:val="none" w:sz="0" w:space="0" w:color="auto"/>
                <w:right w:val="none" w:sz="0" w:space="0" w:color="auto"/>
              </w:divBdr>
            </w:div>
          </w:divsChild>
        </w:div>
        <w:div w:id="412436354">
          <w:marLeft w:val="0"/>
          <w:marRight w:val="0"/>
          <w:marTop w:val="0"/>
          <w:marBottom w:val="0"/>
          <w:divBdr>
            <w:top w:val="none" w:sz="0" w:space="0" w:color="auto"/>
            <w:left w:val="none" w:sz="0" w:space="0" w:color="auto"/>
            <w:bottom w:val="none" w:sz="0" w:space="0" w:color="auto"/>
            <w:right w:val="none" w:sz="0" w:space="0" w:color="auto"/>
          </w:divBdr>
        </w:div>
        <w:div w:id="423107725">
          <w:marLeft w:val="0"/>
          <w:marRight w:val="0"/>
          <w:marTop w:val="0"/>
          <w:marBottom w:val="0"/>
          <w:divBdr>
            <w:top w:val="none" w:sz="0" w:space="0" w:color="auto"/>
            <w:left w:val="none" w:sz="0" w:space="0" w:color="auto"/>
            <w:bottom w:val="none" w:sz="0" w:space="0" w:color="auto"/>
            <w:right w:val="none" w:sz="0" w:space="0" w:color="auto"/>
          </w:divBdr>
          <w:divsChild>
            <w:div w:id="11149921">
              <w:marLeft w:val="0"/>
              <w:marRight w:val="0"/>
              <w:marTop w:val="0"/>
              <w:marBottom w:val="0"/>
              <w:divBdr>
                <w:top w:val="none" w:sz="0" w:space="0" w:color="auto"/>
                <w:left w:val="none" w:sz="0" w:space="0" w:color="auto"/>
                <w:bottom w:val="none" w:sz="0" w:space="0" w:color="auto"/>
                <w:right w:val="none" w:sz="0" w:space="0" w:color="auto"/>
              </w:divBdr>
            </w:div>
            <w:div w:id="47800473">
              <w:marLeft w:val="0"/>
              <w:marRight w:val="0"/>
              <w:marTop w:val="0"/>
              <w:marBottom w:val="0"/>
              <w:divBdr>
                <w:top w:val="none" w:sz="0" w:space="0" w:color="auto"/>
                <w:left w:val="none" w:sz="0" w:space="0" w:color="auto"/>
                <w:bottom w:val="none" w:sz="0" w:space="0" w:color="auto"/>
                <w:right w:val="none" w:sz="0" w:space="0" w:color="auto"/>
              </w:divBdr>
            </w:div>
            <w:div w:id="194466054">
              <w:marLeft w:val="0"/>
              <w:marRight w:val="0"/>
              <w:marTop w:val="0"/>
              <w:marBottom w:val="0"/>
              <w:divBdr>
                <w:top w:val="none" w:sz="0" w:space="0" w:color="auto"/>
                <w:left w:val="none" w:sz="0" w:space="0" w:color="auto"/>
                <w:bottom w:val="none" w:sz="0" w:space="0" w:color="auto"/>
                <w:right w:val="none" w:sz="0" w:space="0" w:color="auto"/>
              </w:divBdr>
            </w:div>
            <w:div w:id="1427731194">
              <w:marLeft w:val="0"/>
              <w:marRight w:val="0"/>
              <w:marTop w:val="0"/>
              <w:marBottom w:val="0"/>
              <w:divBdr>
                <w:top w:val="none" w:sz="0" w:space="0" w:color="auto"/>
                <w:left w:val="none" w:sz="0" w:space="0" w:color="auto"/>
                <w:bottom w:val="none" w:sz="0" w:space="0" w:color="auto"/>
                <w:right w:val="none" w:sz="0" w:space="0" w:color="auto"/>
              </w:divBdr>
            </w:div>
            <w:div w:id="1744142335">
              <w:marLeft w:val="0"/>
              <w:marRight w:val="0"/>
              <w:marTop w:val="0"/>
              <w:marBottom w:val="0"/>
              <w:divBdr>
                <w:top w:val="none" w:sz="0" w:space="0" w:color="auto"/>
                <w:left w:val="none" w:sz="0" w:space="0" w:color="auto"/>
                <w:bottom w:val="none" w:sz="0" w:space="0" w:color="auto"/>
                <w:right w:val="none" w:sz="0" w:space="0" w:color="auto"/>
              </w:divBdr>
            </w:div>
          </w:divsChild>
        </w:div>
        <w:div w:id="477193367">
          <w:marLeft w:val="0"/>
          <w:marRight w:val="0"/>
          <w:marTop w:val="0"/>
          <w:marBottom w:val="0"/>
          <w:divBdr>
            <w:top w:val="none" w:sz="0" w:space="0" w:color="auto"/>
            <w:left w:val="none" w:sz="0" w:space="0" w:color="auto"/>
            <w:bottom w:val="none" w:sz="0" w:space="0" w:color="auto"/>
            <w:right w:val="none" w:sz="0" w:space="0" w:color="auto"/>
          </w:divBdr>
        </w:div>
        <w:div w:id="478423055">
          <w:marLeft w:val="0"/>
          <w:marRight w:val="0"/>
          <w:marTop w:val="0"/>
          <w:marBottom w:val="0"/>
          <w:divBdr>
            <w:top w:val="none" w:sz="0" w:space="0" w:color="auto"/>
            <w:left w:val="none" w:sz="0" w:space="0" w:color="auto"/>
            <w:bottom w:val="none" w:sz="0" w:space="0" w:color="auto"/>
            <w:right w:val="none" w:sz="0" w:space="0" w:color="auto"/>
          </w:divBdr>
          <w:divsChild>
            <w:div w:id="61147742">
              <w:marLeft w:val="0"/>
              <w:marRight w:val="0"/>
              <w:marTop w:val="0"/>
              <w:marBottom w:val="0"/>
              <w:divBdr>
                <w:top w:val="none" w:sz="0" w:space="0" w:color="auto"/>
                <w:left w:val="none" w:sz="0" w:space="0" w:color="auto"/>
                <w:bottom w:val="none" w:sz="0" w:space="0" w:color="auto"/>
                <w:right w:val="none" w:sz="0" w:space="0" w:color="auto"/>
              </w:divBdr>
            </w:div>
            <w:div w:id="407195801">
              <w:marLeft w:val="0"/>
              <w:marRight w:val="0"/>
              <w:marTop w:val="0"/>
              <w:marBottom w:val="0"/>
              <w:divBdr>
                <w:top w:val="none" w:sz="0" w:space="0" w:color="auto"/>
                <w:left w:val="none" w:sz="0" w:space="0" w:color="auto"/>
                <w:bottom w:val="none" w:sz="0" w:space="0" w:color="auto"/>
                <w:right w:val="none" w:sz="0" w:space="0" w:color="auto"/>
              </w:divBdr>
            </w:div>
            <w:div w:id="599531806">
              <w:marLeft w:val="0"/>
              <w:marRight w:val="0"/>
              <w:marTop w:val="0"/>
              <w:marBottom w:val="0"/>
              <w:divBdr>
                <w:top w:val="none" w:sz="0" w:space="0" w:color="auto"/>
                <w:left w:val="none" w:sz="0" w:space="0" w:color="auto"/>
                <w:bottom w:val="none" w:sz="0" w:space="0" w:color="auto"/>
                <w:right w:val="none" w:sz="0" w:space="0" w:color="auto"/>
              </w:divBdr>
            </w:div>
            <w:div w:id="1005936760">
              <w:marLeft w:val="0"/>
              <w:marRight w:val="0"/>
              <w:marTop w:val="0"/>
              <w:marBottom w:val="0"/>
              <w:divBdr>
                <w:top w:val="none" w:sz="0" w:space="0" w:color="auto"/>
                <w:left w:val="none" w:sz="0" w:space="0" w:color="auto"/>
                <w:bottom w:val="none" w:sz="0" w:space="0" w:color="auto"/>
                <w:right w:val="none" w:sz="0" w:space="0" w:color="auto"/>
              </w:divBdr>
            </w:div>
            <w:div w:id="1988317414">
              <w:marLeft w:val="0"/>
              <w:marRight w:val="0"/>
              <w:marTop w:val="0"/>
              <w:marBottom w:val="0"/>
              <w:divBdr>
                <w:top w:val="none" w:sz="0" w:space="0" w:color="auto"/>
                <w:left w:val="none" w:sz="0" w:space="0" w:color="auto"/>
                <w:bottom w:val="none" w:sz="0" w:space="0" w:color="auto"/>
                <w:right w:val="none" w:sz="0" w:space="0" w:color="auto"/>
              </w:divBdr>
            </w:div>
          </w:divsChild>
        </w:div>
        <w:div w:id="500121931">
          <w:marLeft w:val="0"/>
          <w:marRight w:val="0"/>
          <w:marTop w:val="0"/>
          <w:marBottom w:val="0"/>
          <w:divBdr>
            <w:top w:val="none" w:sz="0" w:space="0" w:color="auto"/>
            <w:left w:val="none" w:sz="0" w:space="0" w:color="auto"/>
            <w:bottom w:val="none" w:sz="0" w:space="0" w:color="auto"/>
            <w:right w:val="none" w:sz="0" w:space="0" w:color="auto"/>
          </w:divBdr>
        </w:div>
        <w:div w:id="554658167">
          <w:marLeft w:val="0"/>
          <w:marRight w:val="0"/>
          <w:marTop w:val="0"/>
          <w:marBottom w:val="0"/>
          <w:divBdr>
            <w:top w:val="none" w:sz="0" w:space="0" w:color="auto"/>
            <w:left w:val="none" w:sz="0" w:space="0" w:color="auto"/>
            <w:bottom w:val="none" w:sz="0" w:space="0" w:color="auto"/>
            <w:right w:val="none" w:sz="0" w:space="0" w:color="auto"/>
          </w:divBdr>
        </w:div>
        <w:div w:id="565799139">
          <w:marLeft w:val="0"/>
          <w:marRight w:val="0"/>
          <w:marTop w:val="0"/>
          <w:marBottom w:val="0"/>
          <w:divBdr>
            <w:top w:val="none" w:sz="0" w:space="0" w:color="auto"/>
            <w:left w:val="none" w:sz="0" w:space="0" w:color="auto"/>
            <w:bottom w:val="none" w:sz="0" w:space="0" w:color="auto"/>
            <w:right w:val="none" w:sz="0" w:space="0" w:color="auto"/>
          </w:divBdr>
        </w:div>
        <w:div w:id="576398989">
          <w:marLeft w:val="0"/>
          <w:marRight w:val="0"/>
          <w:marTop w:val="0"/>
          <w:marBottom w:val="0"/>
          <w:divBdr>
            <w:top w:val="none" w:sz="0" w:space="0" w:color="auto"/>
            <w:left w:val="none" w:sz="0" w:space="0" w:color="auto"/>
            <w:bottom w:val="none" w:sz="0" w:space="0" w:color="auto"/>
            <w:right w:val="none" w:sz="0" w:space="0" w:color="auto"/>
          </w:divBdr>
        </w:div>
        <w:div w:id="593902948">
          <w:marLeft w:val="0"/>
          <w:marRight w:val="0"/>
          <w:marTop w:val="0"/>
          <w:marBottom w:val="0"/>
          <w:divBdr>
            <w:top w:val="none" w:sz="0" w:space="0" w:color="auto"/>
            <w:left w:val="none" w:sz="0" w:space="0" w:color="auto"/>
            <w:bottom w:val="none" w:sz="0" w:space="0" w:color="auto"/>
            <w:right w:val="none" w:sz="0" w:space="0" w:color="auto"/>
          </w:divBdr>
          <w:divsChild>
            <w:div w:id="128940703">
              <w:marLeft w:val="0"/>
              <w:marRight w:val="0"/>
              <w:marTop w:val="0"/>
              <w:marBottom w:val="0"/>
              <w:divBdr>
                <w:top w:val="none" w:sz="0" w:space="0" w:color="auto"/>
                <w:left w:val="none" w:sz="0" w:space="0" w:color="auto"/>
                <w:bottom w:val="none" w:sz="0" w:space="0" w:color="auto"/>
                <w:right w:val="none" w:sz="0" w:space="0" w:color="auto"/>
              </w:divBdr>
            </w:div>
            <w:div w:id="546188038">
              <w:marLeft w:val="0"/>
              <w:marRight w:val="0"/>
              <w:marTop w:val="0"/>
              <w:marBottom w:val="0"/>
              <w:divBdr>
                <w:top w:val="none" w:sz="0" w:space="0" w:color="auto"/>
                <w:left w:val="none" w:sz="0" w:space="0" w:color="auto"/>
                <w:bottom w:val="none" w:sz="0" w:space="0" w:color="auto"/>
                <w:right w:val="none" w:sz="0" w:space="0" w:color="auto"/>
              </w:divBdr>
            </w:div>
            <w:div w:id="1604190608">
              <w:marLeft w:val="0"/>
              <w:marRight w:val="0"/>
              <w:marTop w:val="0"/>
              <w:marBottom w:val="0"/>
              <w:divBdr>
                <w:top w:val="none" w:sz="0" w:space="0" w:color="auto"/>
                <w:left w:val="none" w:sz="0" w:space="0" w:color="auto"/>
                <w:bottom w:val="none" w:sz="0" w:space="0" w:color="auto"/>
                <w:right w:val="none" w:sz="0" w:space="0" w:color="auto"/>
              </w:divBdr>
            </w:div>
            <w:div w:id="1696495138">
              <w:marLeft w:val="0"/>
              <w:marRight w:val="0"/>
              <w:marTop w:val="0"/>
              <w:marBottom w:val="0"/>
              <w:divBdr>
                <w:top w:val="none" w:sz="0" w:space="0" w:color="auto"/>
                <w:left w:val="none" w:sz="0" w:space="0" w:color="auto"/>
                <w:bottom w:val="none" w:sz="0" w:space="0" w:color="auto"/>
                <w:right w:val="none" w:sz="0" w:space="0" w:color="auto"/>
              </w:divBdr>
            </w:div>
            <w:div w:id="2077195047">
              <w:marLeft w:val="0"/>
              <w:marRight w:val="0"/>
              <w:marTop w:val="0"/>
              <w:marBottom w:val="0"/>
              <w:divBdr>
                <w:top w:val="none" w:sz="0" w:space="0" w:color="auto"/>
                <w:left w:val="none" w:sz="0" w:space="0" w:color="auto"/>
                <w:bottom w:val="none" w:sz="0" w:space="0" w:color="auto"/>
                <w:right w:val="none" w:sz="0" w:space="0" w:color="auto"/>
              </w:divBdr>
            </w:div>
          </w:divsChild>
        </w:div>
        <w:div w:id="774910544">
          <w:marLeft w:val="0"/>
          <w:marRight w:val="0"/>
          <w:marTop w:val="0"/>
          <w:marBottom w:val="0"/>
          <w:divBdr>
            <w:top w:val="none" w:sz="0" w:space="0" w:color="auto"/>
            <w:left w:val="none" w:sz="0" w:space="0" w:color="auto"/>
            <w:bottom w:val="none" w:sz="0" w:space="0" w:color="auto"/>
            <w:right w:val="none" w:sz="0" w:space="0" w:color="auto"/>
          </w:divBdr>
          <w:divsChild>
            <w:div w:id="393089251">
              <w:marLeft w:val="0"/>
              <w:marRight w:val="0"/>
              <w:marTop w:val="0"/>
              <w:marBottom w:val="0"/>
              <w:divBdr>
                <w:top w:val="none" w:sz="0" w:space="0" w:color="auto"/>
                <w:left w:val="none" w:sz="0" w:space="0" w:color="auto"/>
                <w:bottom w:val="none" w:sz="0" w:space="0" w:color="auto"/>
                <w:right w:val="none" w:sz="0" w:space="0" w:color="auto"/>
              </w:divBdr>
            </w:div>
            <w:div w:id="619607602">
              <w:marLeft w:val="0"/>
              <w:marRight w:val="0"/>
              <w:marTop w:val="0"/>
              <w:marBottom w:val="0"/>
              <w:divBdr>
                <w:top w:val="none" w:sz="0" w:space="0" w:color="auto"/>
                <w:left w:val="none" w:sz="0" w:space="0" w:color="auto"/>
                <w:bottom w:val="none" w:sz="0" w:space="0" w:color="auto"/>
                <w:right w:val="none" w:sz="0" w:space="0" w:color="auto"/>
              </w:divBdr>
            </w:div>
            <w:div w:id="1622374261">
              <w:marLeft w:val="0"/>
              <w:marRight w:val="0"/>
              <w:marTop w:val="0"/>
              <w:marBottom w:val="0"/>
              <w:divBdr>
                <w:top w:val="none" w:sz="0" w:space="0" w:color="auto"/>
                <w:left w:val="none" w:sz="0" w:space="0" w:color="auto"/>
                <w:bottom w:val="none" w:sz="0" w:space="0" w:color="auto"/>
                <w:right w:val="none" w:sz="0" w:space="0" w:color="auto"/>
              </w:divBdr>
            </w:div>
            <w:div w:id="1882984390">
              <w:marLeft w:val="0"/>
              <w:marRight w:val="0"/>
              <w:marTop w:val="0"/>
              <w:marBottom w:val="0"/>
              <w:divBdr>
                <w:top w:val="none" w:sz="0" w:space="0" w:color="auto"/>
                <w:left w:val="none" w:sz="0" w:space="0" w:color="auto"/>
                <w:bottom w:val="none" w:sz="0" w:space="0" w:color="auto"/>
                <w:right w:val="none" w:sz="0" w:space="0" w:color="auto"/>
              </w:divBdr>
            </w:div>
            <w:div w:id="2088066885">
              <w:marLeft w:val="0"/>
              <w:marRight w:val="0"/>
              <w:marTop w:val="0"/>
              <w:marBottom w:val="0"/>
              <w:divBdr>
                <w:top w:val="none" w:sz="0" w:space="0" w:color="auto"/>
                <w:left w:val="none" w:sz="0" w:space="0" w:color="auto"/>
                <w:bottom w:val="none" w:sz="0" w:space="0" w:color="auto"/>
                <w:right w:val="none" w:sz="0" w:space="0" w:color="auto"/>
              </w:divBdr>
            </w:div>
          </w:divsChild>
        </w:div>
        <w:div w:id="898394886">
          <w:marLeft w:val="0"/>
          <w:marRight w:val="0"/>
          <w:marTop w:val="0"/>
          <w:marBottom w:val="0"/>
          <w:divBdr>
            <w:top w:val="none" w:sz="0" w:space="0" w:color="auto"/>
            <w:left w:val="none" w:sz="0" w:space="0" w:color="auto"/>
            <w:bottom w:val="none" w:sz="0" w:space="0" w:color="auto"/>
            <w:right w:val="none" w:sz="0" w:space="0" w:color="auto"/>
          </w:divBdr>
          <w:divsChild>
            <w:div w:id="429161158">
              <w:marLeft w:val="0"/>
              <w:marRight w:val="0"/>
              <w:marTop w:val="0"/>
              <w:marBottom w:val="0"/>
              <w:divBdr>
                <w:top w:val="none" w:sz="0" w:space="0" w:color="auto"/>
                <w:left w:val="none" w:sz="0" w:space="0" w:color="auto"/>
                <w:bottom w:val="none" w:sz="0" w:space="0" w:color="auto"/>
                <w:right w:val="none" w:sz="0" w:space="0" w:color="auto"/>
              </w:divBdr>
            </w:div>
            <w:div w:id="673535012">
              <w:marLeft w:val="0"/>
              <w:marRight w:val="0"/>
              <w:marTop w:val="0"/>
              <w:marBottom w:val="0"/>
              <w:divBdr>
                <w:top w:val="none" w:sz="0" w:space="0" w:color="auto"/>
                <w:left w:val="none" w:sz="0" w:space="0" w:color="auto"/>
                <w:bottom w:val="none" w:sz="0" w:space="0" w:color="auto"/>
                <w:right w:val="none" w:sz="0" w:space="0" w:color="auto"/>
              </w:divBdr>
            </w:div>
            <w:div w:id="732460733">
              <w:marLeft w:val="0"/>
              <w:marRight w:val="0"/>
              <w:marTop w:val="0"/>
              <w:marBottom w:val="0"/>
              <w:divBdr>
                <w:top w:val="none" w:sz="0" w:space="0" w:color="auto"/>
                <w:left w:val="none" w:sz="0" w:space="0" w:color="auto"/>
                <w:bottom w:val="none" w:sz="0" w:space="0" w:color="auto"/>
                <w:right w:val="none" w:sz="0" w:space="0" w:color="auto"/>
              </w:divBdr>
            </w:div>
            <w:div w:id="1572501011">
              <w:marLeft w:val="0"/>
              <w:marRight w:val="0"/>
              <w:marTop w:val="0"/>
              <w:marBottom w:val="0"/>
              <w:divBdr>
                <w:top w:val="none" w:sz="0" w:space="0" w:color="auto"/>
                <w:left w:val="none" w:sz="0" w:space="0" w:color="auto"/>
                <w:bottom w:val="none" w:sz="0" w:space="0" w:color="auto"/>
                <w:right w:val="none" w:sz="0" w:space="0" w:color="auto"/>
              </w:divBdr>
            </w:div>
            <w:div w:id="1665205640">
              <w:marLeft w:val="0"/>
              <w:marRight w:val="0"/>
              <w:marTop w:val="0"/>
              <w:marBottom w:val="0"/>
              <w:divBdr>
                <w:top w:val="none" w:sz="0" w:space="0" w:color="auto"/>
                <w:left w:val="none" w:sz="0" w:space="0" w:color="auto"/>
                <w:bottom w:val="none" w:sz="0" w:space="0" w:color="auto"/>
                <w:right w:val="none" w:sz="0" w:space="0" w:color="auto"/>
              </w:divBdr>
            </w:div>
          </w:divsChild>
        </w:div>
        <w:div w:id="1192064826">
          <w:marLeft w:val="0"/>
          <w:marRight w:val="0"/>
          <w:marTop w:val="0"/>
          <w:marBottom w:val="0"/>
          <w:divBdr>
            <w:top w:val="none" w:sz="0" w:space="0" w:color="auto"/>
            <w:left w:val="none" w:sz="0" w:space="0" w:color="auto"/>
            <w:bottom w:val="none" w:sz="0" w:space="0" w:color="auto"/>
            <w:right w:val="none" w:sz="0" w:space="0" w:color="auto"/>
          </w:divBdr>
        </w:div>
        <w:div w:id="1203980347">
          <w:marLeft w:val="0"/>
          <w:marRight w:val="0"/>
          <w:marTop w:val="0"/>
          <w:marBottom w:val="0"/>
          <w:divBdr>
            <w:top w:val="none" w:sz="0" w:space="0" w:color="auto"/>
            <w:left w:val="none" w:sz="0" w:space="0" w:color="auto"/>
            <w:bottom w:val="none" w:sz="0" w:space="0" w:color="auto"/>
            <w:right w:val="none" w:sz="0" w:space="0" w:color="auto"/>
          </w:divBdr>
          <w:divsChild>
            <w:div w:id="583491199">
              <w:marLeft w:val="0"/>
              <w:marRight w:val="0"/>
              <w:marTop w:val="0"/>
              <w:marBottom w:val="0"/>
              <w:divBdr>
                <w:top w:val="none" w:sz="0" w:space="0" w:color="auto"/>
                <w:left w:val="none" w:sz="0" w:space="0" w:color="auto"/>
                <w:bottom w:val="none" w:sz="0" w:space="0" w:color="auto"/>
                <w:right w:val="none" w:sz="0" w:space="0" w:color="auto"/>
              </w:divBdr>
            </w:div>
            <w:div w:id="612518102">
              <w:marLeft w:val="0"/>
              <w:marRight w:val="0"/>
              <w:marTop w:val="0"/>
              <w:marBottom w:val="0"/>
              <w:divBdr>
                <w:top w:val="none" w:sz="0" w:space="0" w:color="auto"/>
                <w:left w:val="none" w:sz="0" w:space="0" w:color="auto"/>
                <w:bottom w:val="none" w:sz="0" w:space="0" w:color="auto"/>
                <w:right w:val="none" w:sz="0" w:space="0" w:color="auto"/>
              </w:divBdr>
            </w:div>
            <w:div w:id="1293634714">
              <w:marLeft w:val="0"/>
              <w:marRight w:val="0"/>
              <w:marTop w:val="0"/>
              <w:marBottom w:val="0"/>
              <w:divBdr>
                <w:top w:val="none" w:sz="0" w:space="0" w:color="auto"/>
                <w:left w:val="none" w:sz="0" w:space="0" w:color="auto"/>
                <w:bottom w:val="none" w:sz="0" w:space="0" w:color="auto"/>
                <w:right w:val="none" w:sz="0" w:space="0" w:color="auto"/>
              </w:divBdr>
            </w:div>
            <w:div w:id="1415397170">
              <w:marLeft w:val="0"/>
              <w:marRight w:val="0"/>
              <w:marTop w:val="0"/>
              <w:marBottom w:val="0"/>
              <w:divBdr>
                <w:top w:val="none" w:sz="0" w:space="0" w:color="auto"/>
                <w:left w:val="none" w:sz="0" w:space="0" w:color="auto"/>
                <w:bottom w:val="none" w:sz="0" w:space="0" w:color="auto"/>
                <w:right w:val="none" w:sz="0" w:space="0" w:color="auto"/>
              </w:divBdr>
            </w:div>
            <w:div w:id="1927689494">
              <w:marLeft w:val="0"/>
              <w:marRight w:val="0"/>
              <w:marTop w:val="0"/>
              <w:marBottom w:val="0"/>
              <w:divBdr>
                <w:top w:val="none" w:sz="0" w:space="0" w:color="auto"/>
                <w:left w:val="none" w:sz="0" w:space="0" w:color="auto"/>
                <w:bottom w:val="none" w:sz="0" w:space="0" w:color="auto"/>
                <w:right w:val="none" w:sz="0" w:space="0" w:color="auto"/>
              </w:divBdr>
            </w:div>
          </w:divsChild>
        </w:div>
        <w:div w:id="1226381253">
          <w:marLeft w:val="0"/>
          <w:marRight w:val="0"/>
          <w:marTop w:val="0"/>
          <w:marBottom w:val="0"/>
          <w:divBdr>
            <w:top w:val="none" w:sz="0" w:space="0" w:color="auto"/>
            <w:left w:val="none" w:sz="0" w:space="0" w:color="auto"/>
            <w:bottom w:val="none" w:sz="0" w:space="0" w:color="auto"/>
            <w:right w:val="none" w:sz="0" w:space="0" w:color="auto"/>
          </w:divBdr>
          <w:divsChild>
            <w:div w:id="423577341">
              <w:marLeft w:val="0"/>
              <w:marRight w:val="0"/>
              <w:marTop w:val="0"/>
              <w:marBottom w:val="0"/>
              <w:divBdr>
                <w:top w:val="none" w:sz="0" w:space="0" w:color="auto"/>
                <w:left w:val="none" w:sz="0" w:space="0" w:color="auto"/>
                <w:bottom w:val="none" w:sz="0" w:space="0" w:color="auto"/>
                <w:right w:val="none" w:sz="0" w:space="0" w:color="auto"/>
              </w:divBdr>
            </w:div>
            <w:div w:id="480656940">
              <w:marLeft w:val="0"/>
              <w:marRight w:val="0"/>
              <w:marTop w:val="0"/>
              <w:marBottom w:val="0"/>
              <w:divBdr>
                <w:top w:val="none" w:sz="0" w:space="0" w:color="auto"/>
                <w:left w:val="none" w:sz="0" w:space="0" w:color="auto"/>
                <w:bottom w:val="none" w:sz="0" w:space="0" w:color="auto"/>
                <w:right w:val="none" w:sz="0" w:space="0" w:color="auto"/>
              </w:divBdr>
            </w:div>
            <w:div w:id="516234222">
              <w:marLeft w:val="0"/>
              <w:marRight w:val="0"/>
              <w:marTop w:val="0"/>
              <w:marBottom w:val="0"/>
              <w:divBdr>
                <w:top w:val="none" w:sz="0" w:space="0" w:color="auto"/>
                <w:left w:val="none" w:sz="0" w:space="0" w:color="auto"/>
                <w:bottom w:val="none" w:sz="0" w:space="0" w:color="auto"/>
                <w:right w:val="none" w:sz="0" w:space="0" w:color="auto"/>
              </w:divBdr>
            </w:div>
            <w:div w:id="1719474520">
              <w:marLeft w:val="0"/>
              <w:marRight w:val="0"/>
              <w:marTop w:val="0"/>
              <w:marBottom w:val="0"/>
              <w:divBdr>
                <w:top w:val="none" w:sz="0" w:space="0" w:color="auto"/>
                <w:left w:val="none" w:sz="0" w:space="0" w:color="auto"/>
                <w:bottom w:val="none" w:sz="0" w:space="0" w:color="auto"/>
                <w:right w:val="none" w:sz="0" w:space="0" w:color="auto"/>
              </w:divBdr>
            </w:div>
            <w:div w:id="2063941073">
              <w:marLeft w:val="0"/>
              <w:marRight w:val="0"/>
              <w:marTop w:val="0"/>
              <w:marBottom w:val="0"/>
              <w:divBdr>
                <w:top w:val="none" w:sz="0" w:space="0" w:color="auto"/>
                <w:left w:val="none" w:sz="0" w:space="0" w:color="auto"/>
                <w:bottom w:val="none" w:sz="0" w:space="0" w:color="auto"/>
                <w:right w:val="none" w:sz="0" w:space="0" w:color="auto"/>
              </w:divBdr>
            </w:div>
          </w:divsChild>
        </w:div>
        <w:div w:id="1232739050">
          <w:marLeft w:val="0"/>
          <w:marRight w:val="0"/>
          <w:marTop w:val="0"/>
          <w:marBottom w:val="0"/>
          <w:divBdr>
            <w:top w:val="none" w:sz="0" w:space="0" w:color="auto"/>
            <w:left w:val="none" w:sz="0" w:space="0" w:color="auto"/>
            <w:bottom w:val="none" w:sz="0" w:space="0" w:color="auto"/>
            <w:right w:val="none" w:sz="0" w:space="0" w:color="auto"/>
          </w:divBdr>
          <w:divsChild>
            <w:div w:id="595990402">
              <w:marLeft w:val="0"/>
              <w:marRight w:val="0"/>
              <w:marTop w:val="0"/>
              <w:marBottom w:val="0"/>
              <w:divBdr>
                <w:top w:val="none" w:sz="0" w:space="0" w:color="auto"/>
                <w:left w:val="none" w:sz="0" w:space="0" w:color="auto"/>
                <w:bottom w:val="none" w:sz="0" w:space="0" w:color="auto"/>
                <w:right w:val="none" w:sz="0" w:space="0" w:color="auto"/>
              </w:divBdr>
            </w:div>
            <w:div w:id="1040934159">
              <w:marLeft w:val="0"/>
              <w:marRight w:val="0"/>
              <w:marTop w:val="0"/>
              <w:marBottom w:val="0"/>
              <w:divBdr>
                <w:top w:val="none" w:sz="0" w:space="0" w:color="auto"/>
                <w:left w:val="none" w:sz="0" w:space="0" w:color="auto"/>
                <w:bottom w:val="none" w:sz="0" w:space="0" w:color="auto"/>
                <w:right w:val="none" w:sz="0" w:space="0" w:color="auto"/>
              </w:divBdr>
            </w:div>
            <w:div w:id="1055008116">
              <w:marLeft w:val="0"/>
              <w:marRight w:val="0"/>
              <w:marTop w:val="0"/>
              <w:marBottom w:val="0"/>
              <w:divBdr>
                <w:top w:val="none" w:sz="0" w:space="0" w:color="auto"/>
                <w:left w:val="none" w:sz="0" w:space="0" w:color="auto"/>
                <w:bottom w:val="none" w:sz="0" w:space="0" w:color="auto"/>
                <w:right w:val="none" w:sz="0" w:space="0" w:color="auto"/>
              </w:divBdr>
            </w:div>
            <w:div w:id="1472599804">
              <w:marLeft w:val="0"/>
              <w:marRight w:val="0"/>
              <w:marTop w:val="0"/>
              <w:marBottom w:val="0"/>
              <w:divBdr>
                <w:top w:val="none" w:sz="0" w:space="0" w:color="auto"/>
                <w:left w:val="none" w:sz="0" w:space="0" w:color="auto"/>
                <w:bottom w:val="none" w:sz="0" w:space="0" w:color="auto"/>
                <w:right w:val="none" w:sz="0" w:space="0" w:color="auto"/>
              </w:divBdr>
            </w:div>
            <w:div w:id="2002997267">
              <w:marLeft w:val="0"/>
              <w:marRight w:val="0"/>
              <w:marTop w:val="0"/>
              <w:marBottom w:val="0"/>
              <w:divBdr>
                <w:top w:val="none" w:sz="0" w:space="0" w:color="auto"/>
                <w:left w:val="none" w:sz="0" w:space="0" w:color="auto"/>
                <w:bottom w:val="none" w:sz="0" w:space="0" w:color="auto"/>
                <w:right w:val="none" w:sz="0" w:space="0" w:color="auto"/>
              </w:divBdr>
            </w:div>
          </w:divsChild>
        </w:div>
        <w:div w:id="1355378366">
          <w:marLeft w:val="0"/>
          <w:marRight w:val="0"/>
          <w:marTop w:val="0"/>
          <w:marBottom w:val="0"/>
          <w:divBdr>
            <w:top w:val="none" w:sz="0" w:space="0" w:color="auto"/>
            <w:left w:val="none" w:sz="0" w:space="0" w:color="auto"/>
            <w:bottom w:val="none" w:sz="0" w:space="0" w:color="auto"/>
            <w:right w:val="none" w:sz="0" w:space="0" w:color="auto"/>
          </w:divBdr>
        </w:div>
        <w:div w:id="1384863222">
          <w:marLeft w:val="0"/>
          <w:marRight w:val="0"/>
          <w:marTop w:val="0"/>
          <w:marBottom w:val="0"/>
          <w:divBdr>
            <w:top w:val="none" w:sz="0" w:space="0" w:color="auto"/>
            <w:left w:val="none" w:sz="0" w:space="0" w:color="auto"/>
            <w:bottom w:val="none" w:sz="0" w:space="0" w:color="auto"/>
            <w:right w:val="none" w:sz="0" w:space="0" w:color="auto"/>
          </w:divBdr>
          <w:divsChild>
            <w:div w:id="477914634">
              <w:marLeft w:val="0"/>
              <w:marRight w:val="0"/>
              <w:marTop w:val="0"/>
              <w:marBottom w:val="0"/>
              <w:divBdr>
                <w:top w:val="none" w:sz="0" w:space="0" w:color="auto"/>
                <w:left w:val="none" w:sz="0" w:space="0" w:color="auto"/>
                <w:bottom w:val="none" w:sz="0" w:space="0" w:color="auto"/>
                <w:right w:val="none" w:sz="0" w:space="0" w:color="auto"/>
              </w:divBdr>
            </w:div>
            <w:div w:id="563415862">
              <w:marLeft w:val="0"/>
              <w:marRight w:val="0"/>
              <w:marTop w:val="0"/>
              <w:marBottom w:val="0"/>
              <w:divBdr>
                <w:top w:val="none" w:sz="0" w:space="0" w:color="auto"/>
                <w:left w:val="none" w:sz="0" w:space="0" w:color="auto"/>
                <w:bottom w:val="none" w:sz="0" w:space="0" w:color="auto"/>
                <w:right w:val="none" w:sz="0" w:space="0" w:color="auto"/>
              </w:divBdr>
            </w:div>
            <w:div w:id="594483320">
              <w:marLeft w:val="0"/>
              <w:marRight w:val="0"/>
              <w:marTop w:val="0"/>
              <w:marBottom w:val="0"/>
              <w:divBdr>
                <w:top w:val="none" w:sz="0" w:space="0" w:color="auto"/>
                <w:left w:val="none" w:sz="0" w:space="0" w:color="auto"/>
                <w:bottom w:val="none" w:sz="0" w:space="0" w:color="auto"/>
                <w:right w:val="none" w:sz="0" w:space="0" w:color="auto"/>
              </w:divBdr>
            </w:div>
            <w:div w:id="748815830">
              <w:marLeft w:val="0"/>
              <w:marRight w:val="0"/>
              <w:marTop w:val="0"/>
              <w:marBottom w:val="0"/>
              <w:divBdr>
                <w:top w:val="none" w:sz="0" w:space="0" w:color="auto"/>
                <w:left w:val="none" w:sz="0" w:space="0" w:color="auto"/>
                <w:bottom w:val="none" w:sz="0" w:space="0" w:color="auto"/>
                <w:right w:val="none" w:sz="0" w:space="0" w:color="auto"/>
              </w:divBdr>
            </w:div>
            <w:div w:id="1149401017">
              <w:marLeft w:val="0"/>
              <w:marRight w:val="0"/>
              <w:marTop w:val="0"/>
              <w:marBottom w:val="0"/>
              <w:divBdr>
                <w:top w:val="none" w:sz="0" w:space="0" w:color="auto"/>
                <w:left w:val="none" w:sz="0" w:space="0" w:color="auto"/>
                <w:bottom w:val="none" w:sz="0" w:space="0" w:color="auto"/>
                <w:right w:val="none" w:sz="0" w:space="0" w:color="auto"/>
              </w:divBdr>
            </w:div>
          </w:divsChild>
        </w:div>
        <w:div w:id="1390418223">
          <w:marLeft w:val="0"/>
          <w:marRight w:val="0"/>
          <w:marTop w:val="0"/>
          <w:marBottom w:val="0"/>
          <w:divBdr>
            <w:top w:val="none" w:sz="0" w:space="0" w:color="auto"/>
            <w:left w:val="none" w:sz="0" w:space="0" w:color="auto"/>
            <w:bottom w:val="none" w:sz="0" w:space="0" w:color="auto"/>
            <w:right w:val="none" w:sz="0" w:space="0" w:color="auto"/>
          </w:divBdr>
        </w:div>
        <w:div w:id="1396395522">
          <w:marLeft w:val="0"/>
          <w:marRight w:val="0"/>
          <w:marTop w:val="0"/>
          <w:marBottom w:val="0"/>
          <w:divBdr>
            <w:top w:val="none" w:sz="0" w:space="0" w:color="auto"/>
            <w:left w:val="none" w:sz="0" w:space="0" w:color="auto"/>
            <w:bottom w:val="none" w:sz="0" w:space="0" w:color="auto"/>
            <w:right w:val="none" w:sz="0" w:space="0" w:color="auto"/>
          </w:divBdr>
          <w:divsChild>
            <w:div w:id="321585813">
              <w:marLeft w:val="0"/>
              <w:marRight w:val="0"/>
              <w:marTop w:val="0"/>
              <w:marBottom w:val="0"/>
              <w:divBdr>
                <w:top w:val="none" w:sz="0" w:space="0" w:color="auto"/>
                <w:left w:val="none" w:sz="0" w:space="0" w:color="auto"/>
                <w:bottom w:val="none" w:sz="0" w:space="0" w:color="auto"/>
                <w:right w:val="none" w:sz="0" w:space="0" w:color="auto"/>
              </w:divBdr>
            </w:div>
            <w:div w:id="915014883">
              <w:marLeft w:val="0"/>
              <w:marRight w:val="0"/>
              <w:marTop w:val="0"/>
              <w:marBottom w:val="0"/>
              <w:divBdr>
                <w:top w:val="none" w:sz="0" w:space="0" w:color="auto"/>
                <w:left w:val="none" w:sz="0" w:space="0" w:color="auto"/>
                <w:bottom w:val="none" w:sz="0" w:space="0" w:color="auto"/>
                <w:right w:val="none" w:sz="0" w:space="0" w:color="auto"/>
              </w:divBdr>
            </w:div>
            <w:div w:id="1630356403">
              <w:marLeft w:val="0"/>
              <w:marRight w:val="0"/>
              <w:marTop w:val="0"/>
              <w:marBottom w:val="0"/>
              <w:divBdr>
                <w:top w:val="none" w:sz="0" w:space="0" w:color="auto"/>
                <w:left w:val="none" w:sz="0" w:space="0" w:color="auto"/>
                <w:bottom w:val="none" w:sz="0" w:space="0" w:color="auto"/>
                <w:right w:val="none" w:sz="0" w:space="0" w:color="auto"/>
              </w:divBdr>
            </w:div>
            <w:div w:id="1707635839">
              <w:marLeft w:val="0"/>
              <w:marRight w:val="0"/>
              <w:marTop w:val="0"/>
              <w:marBottom w:val="0"/>
              <w:divBdr>
                <w:top w:val="none" w:sz="0" w:space="0" w:color="auto"/>
                <w:left w:val="none" w:sz="0" w:space="0" w:color="auto"/>
                <w:bottom w:val="none" w:sz="0" w:space="0" w:color="auto"/>
                <w:right w:val="none" w:sz="0" w:space="0" w:color="auto"/>
              </w:divBdr>
            </w:div>
            <w:div w:id="2108696364">
              <w:marLeft w:val="0"/>
              <w:marRight w:val="0"/>
              <w:marTop w:val="0"/>
              <w:marBottom w:val="0"/>
              <w:divBdr>
                <w:top w:val="none" w:sz="0" w:space="0" w:color="auto"/>
                <w:left w:val="none" w:sz="0" w:space="0" w:color="auto"/>
                <w:bottom w:val="none" w:sz="0" w:space="0" w:color="auto"/>
                <w:right w:val="none" w:sz="0" w:space="0" w:color="auto"/>
              </w:divBdr>
            </w:div>
          </w:divsChild>
        </w:div>
        <w:div w:id="1683698593">
          <w:marLeft w:val="0"/>
          <w:marRight w:val="0"/>
          <w:marTop w:val="0"/>
          <w:marBottom w:val="0"/>
          <w:divBdr>
            <w:top w:val="none" w:sz="0" w:space="0" w:color="auto"/>
            <w:left w:val="none" w:sz="0" w:space="0" w:color="auto"/>
            <w:bottom w:val="none" w:sz="0" w:space="0" w:color="auto"/>
            <w:right w:val="none" w:sz="0" w:space="0" w:color="auto"/>
          </w:divBdr>
        </w:div>
        <w:div w:id="1796099936">
          <w:marLeft w:val="0"/>
          <w:marRight w:val="0"/>
          <w:marTop w:val="0"/>
          <w:marBottom w:val="0"/>
          <w:divBdr>
            <w:top w:val="none" w:sz="0" w:space="0" w:color="auto"/>
            <w:left w:val="none" w:sz="0" w:space="0" w:color="auto"/>
            <w:bottom w:val="none" w:sz="0" w:space="0" w:color="auto"/>
            <w:right w:val="none" w:sz="0" w:space="0" w:color="auto"/>
          </w:divBdr>
        </w:div>
        <w:div w:id="1863976331">
          <w:marLeft w:val="0"/>
          <w:marRight w:val="0"/>
          <w:marTop w:val="0"/>
          <w:marBottom w:val="0"/>
          <w:divBdr>
            <w:top w:val="none" w:sz="0" w:space="0" w:color="auto"/>
            <w:left w:val="none" w:sz="0" w:space="0" w:color="auto"/>
            <w:bottom w:val="none" w:sz="0" w:space="0" w:color="auto"/>
            <w:right w:val="none" w:sz="0" w:space="0" w:color="auto"/>
          </w:divBdr>
          <w:divsChild>
            <w:div w:id="42098164">
              <w:marLeft w:val="0"/>
              <w:marRight w:val="0"/>
              <w:marTop w:val="0"/>
              <w:marBottom w:val="0"/>
              <w:divBdr>
                <w:top w:val="none" w:sz="0" w:space="0" w:color="auto"/>
                <w:left w:val="none" w:sz="0" w:space="0" w:color="auto"/>
                <w:bottom w:val="none" w:sz="0" w:space="0" w:color="auto"/>
                <w:right w:val="none" w:sz="0" w:space="0" w:color="auto"/>
              </w:divBdr>
            </w:div>
            <w:div w:id="190651867">
              <w:marLeft w:val="0"/>
              <w:marRight w:val="0"/>
              <w:marTop w:val="0"/>
              <w:marBottom w:val="0"/>
              <w:divBdr>
                <w:top w:val="none" w:sz="0" w:space="0" w:color="auto"/>
                <w:left w:val="none" w:sz="0" w:space="0" w:color="auto"/>
                <w:bottom w:val="none" w:sz="0" w:space="0" w:color="auto"/>
                <w:right w:val="none" w:sz="0" w:space="0" w:color="auto"/>
              </w:divBdr>
            </w:div>
            <w:div w:id="824780436">
              <w:marLeft w:val="0"/>
              <w:marRight w:val="0"/>
              <w:marTop w:val="0"/>
              <w:marBottom w:val="0"/>
              <w:divBdr>
                <w:top w:val="none" w:sz="0" w:space="0" w:color="auto"/>
                <w:left w:val="none" w:sz="0" w:space="0" w:color="auto"/>
                <w:bottom w:val="none" w:sz="0" w:space="0" w:color="auto"/>
                <w:right w:val="none" w:sz="0" w:space="0" w:color="auto"/>
              </w:divBdr>
            </w:div>
            <w:div w:id="1768766234">
              <w:marLeft w:val="0"/>
              <w:marRight w:val="0"/>
              <w:marTop w:val="0"/>
              <w:marBottom w:val="0"/>
              <w:divBdr>
                <w:top w:val="none" w:sz="0" w:space="0" w:color="auto"/>
                <w:left w:val="none" w:sz="0" w:space="0" w:color="auto"/>
                <w:bottom w:val="none" w:sz="0" w:space="0" w:color="auto"/>
                <w:right w:val="none" w:sz="0" w:space="0" w:color="auto"/>
              </w:divBdr>
            </w:div>
            <w:div w:id="2079741310">
              <w:marLeft w:val="0"/>
              <w:marRight w:val="0"/>
              <w:marTop w:val="0"/>
              <w:marBottom w:val="0"/>
              <w:divBdr>
                <w:top w:val="none" w:sz="0" w:space="0" w:color="auto"/>
                <w:left w:val="none" w:sz="0" w:space="0" w:color="auto"/>
                <w:bottom w:val="none" w:sz="0" w:space="0" w:color="auto"/>
                <w:right w:val="none" w:sz="0" w:space="0" w:color="auto"/>
              </w:divBdr>
            </w:div>
          </w:divsChild>
        </w:div>
        <w:div w:id="1870491395">
          <w:marLeft w:val="0"/>
          <w:marRight w:val="0"/>
          <w:marTop w:val="0"/>
          <w:marBottom w:val="0"/>
          <w:divBdr>
            <w:top w:val="none" w:sz="0" w:space="0" w:color="auto"/>
            <w:left w:val="none" w:sz="0" w:space="0" w:color="auto"/>
            <w:bottom w:val="none" w:sz="0" w:space="0" w:color="auto"/>
            <w:right w:val="none" w:sz="0" w:space="0" w:color="auto"/>
          </w:divBdr>
        </w:div>
        <w:div w:id="2001810218">
          <w:marLeft w:val="0"/>
          <w:marRight w:val="0"/>
          <w:marTop w:val="0"/>
          <w:marBottom w:val="0"/>
          <w:divBdr>
            <w:top w:val="none" w:sz="0" w:space="0" w:color="auto"/>
            <w:left w:val="none" w:sz="0" w:space="0" w:color="auto"/>
            <w:bottom w:val="none" w:sz="0" w:space="0" w:color="auto"/>
            <w:right w:val="none" w:sz="0" w:space="0" w:color="auto"/>
          </w:divBdr>
          <w:divsChild>
            <w:div w:id="750126946">
              <w:marLeft w:val="0"/>
              <w:marRight w:val="0"/>
              <w:marTop w:val="0"/>
              <w:marBottom w:val="0"/>
              <w:divBdr>
                <w:top w:val="none" w:sz="0" w:space="0" w:color="auto"/>
                <w:left w:val="none" w:sz="0" w:space="0" w:color="auto"/>
                <w:bottom w:val="none" w:sz="0" w:space="0" w:color="auto"/>
                <w:right w:val="none" w:sz="0" w:space="0" w:color="auto"/>
              </w:divBdr>
            </w:div>
            <w:div w:id="864369963">
              <w:marLeft w:val="0"/>
              <w:marRight w:val="0"/>
              <w:marTop w:val="0"/>
              <w:marBottom w:val="0"/>
              <w:divBdr>
                <w:top w:val="none" w:sz="0" w:space="0" w:color="auto"/>
                <w:left w:val="none" w:sz="0" w:space="0" w:color="auto"/>
                <w:bottom w:val="none" w:sz="0" w:space="0" w:color="auto"/>
                <w:right w:val="none" w:sz="0" w:space="0" w:color="auto"/>
              </w:divBdr>
            </w:div>
            <w:div w:id="1016660429">
              <w:marLeft w:val="0"/>
              <w:marRight w:val="0"/>
              <w:marTop w:val="0"/>
              <w:marBottom w:val="0"/>
              <w:divBdr>
                <w:top w:val="none" w:sz="0" w:space="0" w:color="auto"/>
                <w:left w:val="none" w:sz="0" w:space="0" w:color="auto"/>
                <w:bottom w:val="none" w:sz="0" w:space="0" w:color="auto"/>
                <w:right w:val="none" w:sz="0" w:space="0" w:color="auto"/>
              </w:divBdr>
            </w:div>
            <w:div w:id="1075124239">
              <w:marLeft w:val="0"/>
              <w:marRight w:val="0"/>
              <w:marTop w:val="0"/>
              <w:marBottom w:val="0"/>
              <w:divBdr>
                <w:top w:val="none" w:sz="0" w:space="0" w:color="auto"/>
                <w:left w:val="none" w:sz="0" w:space="0" w:color="auto"/>
                <w:bottom w:val="none" w:sz="0" w:space="0" w:color="auto"/>
                <w:right w:val="none" w:sz="0" w:space="0" w:color="auto"/>
              </w:divBdr>
            </w:div>
            <w:div w:id="115156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 w:id="209069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acquisition-operating-fram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rowncommercial.gov.uk/agreements/RM6177"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0870E-E33B-4029-9410-4282262FC4D9}">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D22D1F41-390D-4707-94DB-3938851B4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ECF7B8-B164-48A8-852D-8E9AE7D02C84}">
  <ds:schemaRefs>
    <ds:schemaRef ds:uri="http://schemas.microsoft.com/sharepoint/v3/contenttype/forms"/>
  </ds:schemaRefs>
</ds:datastoreItem>
</file>

<file path=customXml/itemProps4.xml><?xml version="1.0" encoding="utf-8"?>
<ds:datastoreItem xmlns:ds="http://schemas.openxmlformats.org/officeDocument/2006/customXml" ds:itemID="{FE60C719-81F0-450A-8230-E0E1EE167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4366</Words>
  <Characters>24890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2022-10-28T11:58:00Z</dcterms:created>
  <dcterms:modified xsi:type="dcterms:W3CDTF">2022-10-28T11:58:00Z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vt:lpwstr>
  </property>
  <property fmtid="{D5CDD505-2E9C-101B-9397-08002B2CF9AE}" pid="10" name="MSIP_Label_acea1cd8-edeb-4763-86bb-3f57f4fa0321_Enabled">
    <vt:lpwstr>true</vt:lpwstr>
  </property>
  <property fmtid="{D5CDD505-2E9C-101B-9397-08002B2CF9AE}" pid="11" name="MSIP_Label_acea1cd8-edeb-4763-86bb-3f57f4fa0321_SetDate">
    <vt:lpwstr>2022-06-14T13:05:49Z</vt:lpwstr>
  </property>
  <property fmtid="{D5CDD505-2E9C-101B-9397-08002B2CF9AE}" pid="12" name="MSIP_Label_acea1cd8-edeb-4763-86bb-3f57f4fa0321_Method">
    <vt:lpwstr>Privileged</vt:lpwstr>
  </property>
  <property fmtid="{D5CDD505-2E9C-101B-9397-08002B2CF9AE}" pid="13" name="MSIP_Label_acea1cd8-edeb-4763-86bb-3f57f4fa0321_Name">
    <vt:lpwstr>MOD-2-OS-OFFICIAL-SENSITIVE</vt:lpwstr>
  </property>
  <property fmtid="{D5CDD505-2E9C-101B-9397-08002B2CF9AE}" pid="14" name="MSIP_Label_acea1cd8-edeb-4763-86bb-3f57f4fa0321_SiteId">
    <vt:lpwstr>be7760ed-5953-484b-ae95-d0a16dfa09e5</vt:lpwstr>
  </property>
  <property fmtid="{D5CDD505-2E9C-101B-9397-08002B2CF9AE}" pid="15" name="MSIP_Label_acea1cd8-edeb-4763-86bb-3f57f4fa0321_ActionId">
    <vt:lpwstr>5ee7ca4d-fde5-47f1-abdd-e0e6becc3756</vt:lpwstr>
  </property>
  <property fmtid="{D5CDD505-2E9C-101B-9397-08002B2CF9AE}" pid="16" name="MSIP_Label_acea1cd8-edeb-4763-86bb-3f57f4fa0321_ContentBits">
    <vt:lpwstr>3</vt:lpwstr>
  </property>
  <property fmtid="{D5CDD505-2E9C-101B-9397-08002B2CF9AE}" pid="17" name="MediaServiceImageTags">
    <vt:lpwstr/>
  </property>
</Properties>
</file>